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219F0" w14:textId="775FF418" w:rsidR="00E20796" w:rsidRPr="002B62A3" w:rsidRDefault="00E20796" w:rsidP="00AD4885">
      <w:pPr>
        <w:jc w:val="center"/>
        <w:rPr>
          <w:rFonts w:asciiTheme="minorHAnsi" w:hAnsiTheme="minorHAnsi" w:cs="Tahoma"/>
          <w:sz w:val="22"/>
          <w:szCs w:val="22"/>
          <w:lang w:val="en-GB"/>
        </w:rPr>
      </w:pPr>
      <w:r w:rsidRPr="002B62A3">
        <w:rPr>
          <w:rFonts w:asciiTheme="minorHAnsi" w:hAnsiTheme="minorHAnsi" w:cs="Tahoma"/>
          <w:sz w:val="22"/>
          <w:szCs w:val="22"/>
          <w:lang w:val="en-GB"/>
        </w:rPr>
        <w:t>6th INTERNATIONAL BA</w:t>
      </w:r>
      <w:r w:rsidR="008C3584">
        <w:rPr>
          <w:rFonts w:asciiTheme="minorHAnsi" w:hAnsiTheme="minorHAnsi" w:cs="Tahoma"/>
          <w:sz w:val="22"/>
          <w:szCs w:val="22"/>
          <w:lang w:val="en-GB"/>
        </w:rPr>
        <w:t>LINT GROUP LEADERSHIP CONFERENCE</w:t>
      </w:r>
    </w:p>
    <w:p w14:paraId="29DDB41E" w14:textId="77777777" w:rsidR="002B62A3" w:rsidRPr="002B62A3" w:rsidRDefault="002B62A3" w:rsidP="00AD4885">
      <w:pPr>
        <w:jc w:val="center"/>
        <w:rPr>
          <w:rFonts w:asciiTheme="minorHAnsi" w:hAnsiTheme="minorHAnsi" w:cs="Tahoma"/>
          <w:sz w:val="22"/>
          <w:szCs w:val="22"/>
          <w:lang w:val="en-GB"/>
        </w:rPr>
      </w:pPr>
    </w:p>
    <w:p w14:paraId="18D84B21" w14:textId="26E3CFAB" w:rsidR="00AD4885" w:rsidRPr="002B62A3" w:rsidRDefault="00AD4885" w:rsidP="00AD4885">
      <w:pPr>
        <w:jc w:val="center"/>
        <w:rPr>
          <w:rFonts w:asciiTheme="minorHAnsi" w:hAnsiTheme="minorHAnsi" w:cs="Tahoma"/>
          <w:sz w:val="22"/>
          <w:szCs w:val="22"/>
          <w:lang w:val="en-GB"/>
        </w:rPr>
      </w:pPr>
      <w:r w:rsidRPr="002B62A3">
        <w:rPr>
          <w:rFonts w:asciiTheme="minorHAnsi" w:hAnsiTheme="minorHAnsi" w:cs="Tahoma"/>
          <w:sz w:val="22"/>
          <w:szCs w:val="22"/>
          <w:lang w:val="en-GB"/>
        </w:rPr>
        <w:t>1</w:t>
      </w:r>
      <w:r w:rsidRPr="002B62A3">
        <w:rPr>
          <w:rFonts w:asciiTheme="minorHAnsi" w:hAnsiTheme="minorHAnsi" w:cs="Tahoma"/>
          <w:sz w:val="22"/>
          <w:szCs w:val="22"/>
          <w:vertAlign w:val="superscript"/>
          <w:lang w:val="en-GB"/>
        </w:rPr>
        <w:t>st</w:t>
      </w:r>
      <w:r w:rsidRPr="002B62A3">
        <w:rPr>
          <w:rFonts w:asciiTheme="minorHAnsi" w:hAnsiTheme="minorHAnsi" w:cs="Tahoma"/>
          <w:sz w:val="22"/>
          <w:szCs w:val="22"/>
          <w:lang w:val="en-GB"/>
        </w:rPr>
        <w:t xml:space="preserve"> interna</w:t>
      </w:r>
      <w:r w:rsidR="002B62A3" w:rsidRPr="002B62A3">
        <w:rPr>
          <w:rFonts w:asciiTheme="minorHAnsi" w:hAnsiTheme="minorHAnsi" w:cs="Tahoma"/>
          <w:sz w:val="22"/>
          <w:szCs w:val="22"/>
          <w:lang w:val="en-GB"/>
        </w:rPr>
        <w:t>tional Balint Group leadership conference on the internet</w:t>
      </w:r>
    </w:p>
    <w:p w14:paraId="7A65218A" w14:textId="77777777" w:rsidR="002B62A3" w:rsidRDefault="002B62A3" w:rsidP="00AD4885">
      <w:pPr>
        <w:jc w:val="center"/>
        <w:rPr>
          <w:rFonts w:asciiTheme="minorHAnsi" w:hAnsiTheme="minorHAnsi" w:cs="Tahoma"/>
          <w:sz w:val="28"/>
          <w:szCs w:val="28"/>
          <w:lang w:val="en-GB"/>
        </w:rPr>
      </w:pPr>
    </w:p>
    <w:p w14:paraId="14C4AC03" w14:textId="5807B2C0" w:rsidR="002B62A3" w:rsidRPr="002B62A3" w:rsidRDefault="002B62A3" w:rsidP="00AD4885">
      <w:pPr>
        <w:jc w:val="center"/>
        <w:rPr>
          <w:rFonts w:asciiTheme="minorHAnsi" w:hAnsiTheme="minorHAnsi" w:cs="Tahoma"/>
          <w:sz w:val="32"/>
          <w:szCs w:val="32"/>
          <w:lang w:val="en-GB"/>
        </w:rPr>
      </w:pPr>
      <w:r w:rsidRPr="002B62A3">
        <w:rPr>
          <w:rFonts w:asciiTheme="minorHAnsi" w:hAnsiTheme="minorHAnsi" w:cs="Tahoma"/>
          <w:b/>
          <w:sz w:val="32"/>
          <w:szCs w:val="32"/>
          <w:lang w:val="en-GB"/>
        </w:rPr>
        <w:t>Transition in Balint – Balint in transition</w:t>
      </w:r>
    </w:p>
    <w:p w14:paraId="4F3F0752" w14:textId="77777777" w:rsidR="002B62A3" w:rsidRPr="002B62A3" w:rsidRDefault="002B62A3" w:rsidP="00AD4885">
      <w:pPr>
        <w:jc w:val="center"/>
        <w:rPr>
          <w:rFonts w:asciiTheme="minorHAnsi" w:hAnsiTheme="minorHAnsi" w:cs="Tahoma"/>
          <w:sz w:val="28"/>
          <w:szCs w:val="28"/>
          <w:lang w:val="en-GB"/>
        </w:rPr>
      </w:pPr>
    </w:p>
    <w:p w14:paraId="079D5508" w14:textId="26C9A64E" w:rsidR="00E20796" w:rsidRDefault="00EA5DB0" w:rsidP="00E20796">
      <w:pPr>
        <w:jc w:val="center"/>
        <w:rPr>
          <w:rFonts w:asciiTheme="minorHAnsi" w:hAnsiTheme="minorHAnsi" w:cs="Tahoma"/>
          <w:b/>
          <w:sz w:val="28"/>
          <w:szCs w:val="28"/>
          <w:lang w:val="en-GB"/>
        </w:rPr>
      </w:pPr>
      <w:r w:rsidRPr="002B62A3">
        <w:rPr>
          <w:rFonts w:asciiTheme="minorHAnsi" w:hAnsiTheme="minorHAnsi" w:cs="Tahoma"/>
          <w:b/>
          <w:sz w:val="28"/>
          <w:szCs w:val="28"/>
          <w:lang w:val="en-GB"/>
        </w:rPr>
        <w:t>2</w:t>
      </w:r>
      <w:r w:rsidRPr="002B62A3">
        <w:rPr>
          <w:rFonts w:asciiTheme="minorHAnsi" w:hAnsiTheme="minorHAnsi" w:cs="Tahoma"/>
          <w:b/>
          <w:sz w:val="28"/>
          <w:szCs w:val="28"/>
          <w:vertAlign w:val="superscript"/>
          <w:lang w:val="en-GB"/>
        </w:rPr>
        <w:t>nd</w:t>
      </w:r>
      <w:r w:rsidRPr="002B62A3">
        <w:rPr>
          <w:rFonts w:asciiTheme="minorHAnsi" w:hAnsiTheme="minorHAnsi" w:cs="Tahoma"/>
          <w:b/>
          <w:sz w:val="28"/>
          <w:szCs w:val="28"/>
          <w:lang w:val="en-GB"/>
        </w:rPr>
        <w:t xml:space="preserve"> to 4</w:t>
      </w:r>
      <w:r w:rsidRPr="002B62A3">
        <w:rPr>
          <w:rFonts w:asciiTheme="minorHAnsi" w:hAnsiTheme="minorHAnsi" w:cs="Tahoma"/>
          <w:b/>
          <w:sz w:val="28"/>
          <w:szCs w:val="28"/>
          <w:vertAlign w:val="superscript"/>
          <w:lang w:val="en-GB"/>
        </w:rPr>
        <w:t>th</w:t>
      </w:r>
      <w:r w:rsidRPr="002B62A3">
        <w:rPr>
          <w:rFonts w:asciiTheme="minorHAnsi" w:hAnsiTheme="minorHAnsi" w:cs="Tahoma"/>
          <w:b/>
          <w:sz w:val="28"/>
          <w:szCs w:val="28"/>
          <w:lang w:val="en-GB"/>
        </w:rPr>
        <w:t xml:space="preserve"> October</w:t>
      </w:r>
      <w:r w:rsidR="00E20796" w:rsidRPr="002B62A3">
        <w:rPr>
          <w:rFonts w:asciiTheme="minorHAnsi" w:hAnsiTheme="minorHAnsi" w:cs="Tahoma"/>
          <w:b/>
          <w:sz w:val="28"/>
          <w:szCs w:val="28"/>
          <w:lang w:val="en-GB"/>
        </w:rPr>
        <w:t xml:space="preserve"> 2</w:t>
      </w:r>
      <w:r w:rsidR="005B236B" w:rsidRPr="002B62A3">
        <w:rPr>
          <w:rFonts w:asciiTheme="minorHAnsi" w:hAnsiTheme="minorHAnsi" w:cs="Tahoma"/>
          <w:b/>
          <w:sz w:val="28"/>
          <w:szCs w:val="28"/>
          <w:lang w:val="en-GB"/>
        </w:rPr>
        <w:t>020</w:t>
      </w:r>
    </w:p>
    <w:p w14:paraId="7D6DC7D3" w14:textId="7463F1AB" w:rsidR="00C00D0A" w:rsidRDefault="00C00D0A" w:rsidP="00E20796">
      <w:pPr>
        <w:jc w:val="center"/>
        <w:rPr>
          <w:rFonts w:asciiTheme="minorHAnsi" w:hAnsiTheme="minorHAnsi" w:cs="Tahoma"/>
          <w:b/>
          <w:sz w:val="28"/>
          <w:szCs w:val="28"/>
          <w:lang w:val="en-GB"/>
        </w:rPr>
      </w:pPr>
      <w:r>
        <w:rPr>
          <w:rFonts w:asciiTheme="minorHAnsi" w:hAnsiTheme="minorHAnsi" w:cs="Tahoma"/>
          <w:b/>
          <w:sz w:val="28"/>
          <w:szCs w:val="28"/>
          <w:lang w:val="en-GB"/>
        </w:rPr>
        <w:t>And including four online group sessions between July and September</w:t>
      </w:r>
    </w:p>
    <w:p w14:paraId="4654B63B" w14:textId="77777777" w:rsidR="008C3674" w:rsidRDefault="008C3674" w:rsidP="00E20796">
      <w:pPr>
        <w:jc w:val="center"/>
        <w:rPr>
          <w:rFonts w:asciiTheme="minorHAnsi" w:hAnsiTheme="minorHAnsi" w:cs="Tahoma"/>
          <w:b/>
          <w:sz w:val="28"/>
          <w:szCs w:val="28"/>
          <w:lang w:val="en-GB"/>
        </w:rPr>
      </w:pPr>
    </w:p>
    <w:p w14:paraId="3ADFD7D1" w14:textId="65B72277" w:rsidR="008C3674" w:rsidRPr="002B62A3" w:rsidRDefault="008C3674" w:rsidP="00E20796">
      <w:pPr>
        <w:jc w:val="center"/>
        <w:rPr>
          <w:rFonts w:asciiTheme="minorHAnsi" w:hAnsiTheme="minorHAnsi" w:cs="Tahoma"/>
          <w:b/>
          <w:sz w:val="28"/>
          <w:szCs w:val="28"/>
          <w:lang w:val="en-GB"/>
        </w:rPr>
      </w:pPr>
      <w:r>
        <w:rPr>
          <w:rFonts w:asciiTheme="minorHAnsi" w:hAnsiTheme="minorHAnsi" w:cs="Tahoma"/>
          <w:b/>
          <w:sz w:val="28"/>
          <w:szCs w:val="28"/>
          <w:lang w:val="en-GB"/>
        </w:rPr>
        <w:t xml:space="preserve">Second </w:t>
      </w:r>
      <w:r w:rsidR="004E31CB">
        <w:rPr>
          <w:rFonts w:asciiTheme="minorHAnsi" w:hAnsiTheme="minorHAnsi" w:cs="Tahoma"/>
          <w:b/>
          <w:sz w:val="28"/>
          <w:szCs w:val="28"/>
          <w:lang w:val="en-GB"/>
        </w:rPr>
        <w:t>announcement with clarifications</w:t>
      </w:r>
    </w:p>
    <w:p w14:paraId="39D3C1EA" w14:textId="77777777" w:rsidR="00E20796" w:rsidRPr="002B62A3" w:rsidRDefault="00E20796" w:rsidP="00E20796">
      <w:pPr>
        <w:rPr>
          <w:rFonts w:asciiTheme="minorHAnsi" w:hAnsiTheme="minorHAnsi" w:cs="Tahoma"/>
          <w:sz w:val="22"/>
          <w:szCs w:val="22"/>
          <w:lang w:val="en-GB"/>
        </w:rPr>
      </w:pPr>
    </w:p>
    <w:p w14:paraId="0BC2F5B8" w14:textId="393B2A1A" w:rsidR="00E20796" w:rsidRPr="002B62A3" w:rsidRDefault="00E20796" w:rsidP="00E20796">
      <w:pPr>
        <w:rPr>
          <w:rFonts w:asciiTheme="minorHAnsi" w:hAnsiTheme="minorHAnsi" w:cs="Tahoma"/>
          <w:sz w:val="22"/>
          <w:szCs w:val="22"/>
          <w:lang w:val="en-GB"/>
        </w:rPr>
      </w:pPr>
      <w:r w:rsidRPr="002B62A3">
        <w:rPr>
          <w:rFonts w:asciiTheme="minorHAnsi" w:hAnsiTheme="minorHAnsi" w:cs="Tahoma"/>
          <w:b/>
          <w:sz w:val="22"/>
          <w:szCs w:val="22"/>
          <w:lang w:val="en-GB"/>
        </w:rPr>
        <w:t>Applicants are invited</w:t>
      </w:r>
      <w:r w:rsidRPr="002B62A3">
        <w:rPr>
          <w:rFonts w:asciiTheme="minorHAnsi" w:hAnsiTheme="minorHAnsi" w:cs="Tahoma"/>
          <w:sz w:val="22"/>
          <w:szCs w:val="22"/>
          <w:lang w:val="en-GB"/>
        </w:rPr>
        <w:t xml:space="preserve"> to attend the </w:t>
      </w:r>
      <w:r w:rsidR="002B62A3" w:rsidRPr="002B62A3">
        <w:rPr>
          <w:rFonts w:asciiTheme="minorHAnsi" w:hAnsiTheme="minorHAnsi" w:cs="Tahoma"/>
          <w:sz w:val="22"/>
          <w:szCs w:val="22"/>
          <w:lang w:val="en-GB"/>
        </w:rPr>
        <w:t>6th</w:t>
      </w:r>
      <w:r w:rsidRPr="002B62A3">
        <w:rPr>
          <w:rFonts w:asciiTheme="minorHAnsi" w:hAnsiTheme="minorHAnsi" w:cs="Tahoma"/>
          <w:sz w:val="22"/>
          <w:szCs w:val="22"/>
          <w:lang w:val="en-GB"/>
        </w:rPr>
        <w:t xml:space="preserve"> International Balint Group Leadership Conference, which</w:t>
      </w:r>
      <w:r w:rsidR="002B62A3" w:rsidRPr="002B62A3">
        <w:rPr>
          <w:rFonts w:asciiTheme="minorHAnsi" w:hAnsiTheme="minorHAnsi" w:cs="Tahoma"/>
          <w:sz w:val="22"/>
          <w:szCs w:val="22"/>
          <w:lang w:val="en-GB"/>
        </w:rPr>
        <w:t>,</w:t>
      </w:r>
      <w:r w:rsidRPr="002B62A3">
        <w:rPr>
          <w:rFonts w:asciiTheme="minorHAnsi" w:hAnsiTheme="minorHAnsi" w:cs="Tahoma"/>
          <w:sz w:val="22"/>
          <w:szCs w:val="22"/>
          <w:lang w:val="en-GB"/>
        </w:rPr>
        <w:t xml:space="preserve"> </w:t>
      </w:r>
      <w:r w:rsidR="002B62A3" w:rsidRPr="002B62A3">
        <w:rPr>
          <w:rFonts w:asciiTheme="minorHAnsi" w:hAnsiTheme="minorHAnsi" w:cs="Tahoma"/>
          <w:sz w:val="22"/>
          <w:szCs w:val="22"/>
          <w:lang w:val="en-GB"/>
        </w:rPr>
        <w:t xml:space="preserve">due to the Corona pandemic, </w:t>
      </w:r>
      <w:r w:rsidRPr="002B62A3">
        <w:rPr>
          <w:rFonts w:asciiTheme="minorHAnsi" w:hAnsiTheme="minorHAnsi" w:cs="Tahoma"/>
          <w:sz w:val="22"/>
          <w:szCs w:val="22"/>
          <w:lang w:val="en-GB"/>
        </w:rPr>
        <w:t xml:space="preserve">will </w:t>
      </w:r>
      <w:r w:rsidR="002B62A3" w:rsidRPr="002B62A3">
        <w:rPr>
          <w:rFonts w:asciiTheme="minorHAnsi" w:hAnsiTheme="minorHAnsi" w:cs="Tahoma"/>
          <w:sz w:val="22"/>
          <w:szCs w:val="22"/>
          <w:lang w:val="en-GB"/>
        </w:rPr>
        <w:t xml:space="preserve">not </w:t>
      </w:r>
      <w:r w:rsidRPr="002B62A3">
        <w:rPr>
          <w:rFonts w:asciiTheme="minorHAnsi" w:hAnsiTheme="minorHAnsi" w:cs="Tahoma"/>
          <w:sz w:val="22"/>
          <w:szCs w:val="22"/>
          <w:lang w:val="en-GB"/>
        </w:rPr>
        <w:t xml:space="preserve">be held </w:t>
      </w:r>
      <w:r w:rsidR="002B62A3">
        <w:rPr>
          <w:rFonts w:asciiTheme="minorHAnsi" w:hAnsiTheme="minorHAnsi" w:cs="Tahoma"/>
          <w:sz w:val="22"/>
          <w:szCs w:val="22"/>
          <w:lang w:val="en-GB"/>
        </w:rPr>
        <w:t>in Belgrade, Serbia</w:t>
      </w:r>
      <w:r w:rsidR="00FF1415">
        <w:rPr>
          <w:rFonts w:asciiTheme="minorHAnsi" w:hAnsiTheme="minorHAnsi" w:cs="Tahoma"/>
          <w:sz w:val="22"/>
          <w:szCs w:val="22"/>
          <w:lang w:val="en-GB"/>
        </w:rPr>
        <w:t>; but on-line</w:t>
      </w:r>
      <w:r w:rsidRPr="002B62A3">
        <w:rPr>
          <w:rFonts w:asciiTheme="minorHAnsi" w:hAnsiTheme="minorHAnsi" w:cs="Tahoma"/>
          <w:sz w:val="22"/>
          <w:szCs w:val="22"/>
          <w:lang w:val="en-GB"/>
        </w:rPr>
        <w:t xml:space="preserve"> from </w:t>
      </w:r>
      <w:r w:rsidR="00A471D7" w:rsidRPr="002B62A3">
        <w:rPr>
          <w:rFonts w:asciiTheme="minorHAnsi" w:hAnsiTheme="minorHAnsi" w:cs="Tahoma"/>
          <w:sz w:val="22"/>
          <w:szCs w:val="22"/>
          <w:lang w:val="en-GB"/>
        </w:rPr>
        <w:t>2nd</w:t>
      </w:r>
      <w:r w:rsidRPr="002B62A3">
        <w:rPr>
          <w:rFonts w:asciiTheme="minorHAnsi" w:hAnsiTheme="minorHAnsi" w:cs="Tahoma"/>
          <w:sz w:val="22"/>
          <w:szCs w:val="22"/>
          <w:lang w:val="en-GB"/>
        </w:rPr>
        <w:t xml:space="preserve"> – </w:t>
      </w:r>
      <w:r w:rsidR="00A471D7" w:rsidRPr="002B62A3">
        <w:rPr>
          <w:rFonts w:asciiTheme="minorHAnsi" w:hAnsiTheme="minorHAnsi" w:cs="Tahoma"/>
          <w:sz w:val="22"/>
          <w:szCs w:val="22"/>
          <w:lang w:val="en-GB"/>
        </w:rPr>
        <w:t>4th</w:t>
      </w:r>
      <w:r w:rsidR="00B343FC">
        <w:rPr>
          <w:rFonts w:asciiTheme="minorHAnsi" w:hAnsiTheme="minorHAnsi" w:cs="Tahoma"/>
          <w:sz w:val="22"/>
          <w:szCs w:val="22"/>
          <w:lang w:val="en-GB"/>
        </w:rPr>
        <w:t xml:space="preserve"> October 2020</w:t>
      </w:r>
      <w:r w:rsidR="00C00D0A">
        <w:rPr>
          <w:rFonts w:asciiTheme="minorHAnsi" w:hAnsiTheme="minorHAnsi" w:cs="Tahoma"/>
          <w:sz w:val="22"/>
          <w:szCs w:val="22"/>
          <w:lang w:val="en-GB"/>
        </w:rPr>
        <w:t xml:space="preserve"> and with four group sessions between July and September</w:t>
      </w:r>
      <w:r w:rsidR="00B343FC">
        <w:rPr>
          <w:rFonts w:asciiTheme="minorHAnsi" w:hAnsiTheme="minorHAnsi" w:cs="Tahoma"/>
          <w:sz w:val="22"/>
          <w:szCs w:val="22"/>
          <w:lang w:val="en-GB"/>
        </w:rPr>
        <w:t>.</w:t>
      </w:r>
      <w:r w:rsidRPr="002B62A3">
        <w:rPr>
          <w:rFonts w:asciiTheme="minorHAnsi" w:hAnsiTheme="minorHAnsi" w:cs="Tahoma"/>
          <w:sz w:val="22"/>
          <w:szCs w:val="22"/>
          <w:lang w:val="en-GB"/>
        </w:rPr>
        <w:t xml:space="preserve"> </w:t>
      </w:r>
    </w:p>
    <w:p w14:paraId="515940CD" w14:textId="77777777" w:rsidR="00E20796" w:rsidRPr="002B62A3" w:rsidRDefault="00E20796" w:rsidP="00E20796">
      <w:pPr>
        <w:rPr>
          <w:rFonts w:asciiTheme="minorHAnsi" w:hAnsiTheme="minorHAnsi" w:cs="Tahoma"/>
          <w:sz w:val="22"/>
          <w:szCs w:val="22"/>
          <w:lang w:val="en-GB"/>
        </w:rPr>
      </w:pPr>
    </w:p>
    <w:p w14:paraId="46FDCB50" w14:textId="77777777" w:rsidR="00FF4DDB" w:rsidRDefault="00FF4DDB" w:rsidP="00FF4DDB">
      <w:pPr>
        <w:outlineLvl w:val="0"/>
        <w:rPr>
          <w:rFonts w:asciiTheme="minorHAnsi" w:hAnsiTheme="minorHAnsi" w:cs="Tahoma"/>
          <w:b/>
          <w:sz w:val="22"/>
          <w:szCs w:val="22"/>
          <w:lang w:val="en-GB"/>
        </w:rPr>
      </w:pPr>
      <w:r w:rsidRPr="002B62A3">
        <w:rPr>
          <w:rFonts w:asciiTheme="minorHAnsi" w:hAnsiTheme="minorHAnsi" w:cs="Tahoma"/>
          <w:b/>
          <w:sz w:val="22"/>
          <w:szCs w:val="22"/>
          <w:lang w:val="en-GB"/>
        </w:rPr>
        <w:t>Transition in Balint – Balint in transition</w:t>
      </w:r>
    </w:p>
    <w:p w14:paraId="116DA198" w14:textId="77777777" w:rsidR="00FF4DDB" w:rsidRPr="002B62A3" w:rsidRDefault="00FF4DDB" w:rsidP="00FF4DDB">
      <w:pPr>
        <w:outlineLvl w:val="0"/>
        <w:rPr>
          <w:rFonts w:asciiTheme="minorHAnsi" w:hAnsiTheme="minorHAnsi" w:cs="Tahoma"/>
          <w:b/>
          <w:sz w:val="22"/>
          <w:szCs w:val="22"/>
          <w:lang w:val="en-GB"/>
        </w:rPr>
      </w:pPr>
    </w:p>
    <w:p w14:paraId="35DCFC6A" w14:textId="4372427E" w:rsidR="00FF4DDB" w:rsidRPr="002B62A3" w:rsidRDefault="00FF4DDB" w:rsidP="00FF4DDB">
      <w:pPr>
        <w:rPr>
          <w:rFonts w:asciiTheme="minorHAnsi" w:hAnsiTheme="minorHAnsi"/>
          <w:color w:val="000000"/>
          <w:sz w:val="22"/>
          <w:szCs w:val="22"/>
        </w:rPr>
      </w:pPr>
      <w:r w:rsidRPr="002B62A3">
        <w:rPr>
          <w:rFonts w:asciiTheme="minorHAnsi" w:hAnsiTheme="minorHAnsi"/>
          <w:color w:val="000000"/>
          <w:sz w:val="22"/>
          <w:szCs w:val="22"/>
        </w:rPr>
        <w:t>The task force has been reflecting on transition and would like to devote the next leadership conference to thinking about transition in</w:t>
      </w:r>
      <w:r w:rsidR="006A2CFF">
        <w:rPr>
          <w:rFonts w:asciiTheme="minorHAnsi" w:hAnsiTheme="minorHAnsi"/>
          <w:color w:val="000000"/>
          <w:sz w:val="22"/>
          <w:szCs w:val="22"/>
        </w:rPr>
        <w:t xml:space="preserve"> Balint work and the influences</w:t>
      </w:r>
      <w:r w:rsidRPr="002B62A3">
        <w:rPr>
          <w:rFonts w:asciiTheme="minorHAnsi" w:hAnsiTheme="minorHAnsi"/>
          <w:color w:val="000000"/>
          <w:sz w:val="22"/>
          <w:szCs w:val="22"/>
        </w:rPr>
        <w:t> of external chan</w:t>
      </w:r>
      <w:r>
        <w:rPr>
          <w:rFonts w:asciiTheme="minorHAnsi" w:hAnsiTheme="minorHAnsi"/>
          <w:color w:val="000000"/>
          <w:sz w:val="22"/>
          <w:szCs w:val="22"/>
        </w:rPr>
        <w:t>ges in the world on Balint work</w:t>
      </w:r>
      <w:r w:rsidRPr="002B62A3">
        <w:rPr>
          <w:rFonts w:asciiTheme="minorHAnsi" w:hAnsiTheme="minorHAnsi"/>
          <w:color w:val="000000"/>
          <w:sz w:val="22"/>
          <w:szCs w:val="22"/>
        </w:rPr>
        <w:t>. </w:t>
      </w:r>
    </w:p>
    <w:p w14:paraId="79CC512F" w14:textId="6655683A" w:rsidR="00FF4DDB" w:rsidRPr="002B62A3" w:rsidRDefault="00FF4DDB" w:rsidP="00FF4DDB">
      <w:pPr>
        <w:rPr>
          <w:rFonts w:asciiTheme="minorHAnsi" w:hAnsiTheme="minorHAnsi"/>
          <w:color w:val="000000"/>
          <w:sz w:val="22"/>
          <w:szCs w:val="22"/>
        </w:rPr>
      </w:pPr>
      <w:r w:rsidRPr="002B62A3">
        <w:rPr>
          <w:rFonts w:asciiTheme="minorHAnsi" w:hAnsiTheme="minorHAnsi"/>
          <w:color w:val="000000"/>
          <w:sz w:val="22"/>
          <w:szCs w:val="22"/>
        </w:rPr>
        <w:t xml:space="preserve">In Serbia major transitions were the </w:t>
      </w:r>
      <w:r w:rsidR="00105CFD">
        <w:rPr>
          <w:rFonts w:asciiTheme="minorHAnsi" w:hAnsiTheme="minorHAnsi"/>
          <w:color w:val="000000"/>
          <w:sz w:val="22"/>
          <w:szCs w:val="22"/>
        </w:rPr>
        <w:t>fall of the Berlin wall</w:t>
      </w:r>
      <w:r w:rsidR="004B3217">
        <w:rPr>
          <w:rFonts w:asciiTheme="minorHAnsi" w:hAnsiTheme="minorHAnsi"/>
          <w:color w:val="000000"/>
          <w:sz w:val="22"/>
          <w:szCs w:val="22"/>
        </w:rPr>
        <w:t xml:space="preserve"> in 1989 and the civil wars </w:t>
      </w:r>
      <w:r w:rsidRPr="002B62A3">
        <w:rPr>
          <w:rFonts w:asciiTheme="minorHAnsi" w:hAnsiTheme="minorHAnsi"/>
          <w:color w:val="000000"/>
          <w:sz w:val="22"/>
          <w:szCs w:val="22"/>
        </w:rPr>
        <w:t>during the 1990s.</w:t>
      </w:r>
    </w:p>
    <w:p w14:paraId="2E5380BF" w14:textId="758C62B7" w:rsidR="00FF4DDB" w:rsidRDefault="00FF4DDB" w:rsidP="00FF4DDB">
      <w:pPr>
        <w:rPr>
          <w:rFonts w:asciiTheme="minorHAnsi" w:hAnsiTheme="minorHAnsi"/>
          <w:color w:val="000000"/>
          <w:sz w:val="22"/>
          <w:szCs w:val="22"/>
        </w:rPr>
      </w:pPr>
      <w:r w:rsidRPr="002B62A3">
        <w:rPr>
          <w:rFonts w:asciiTheme="minorHAnsi" w:hAnsiTheme="minorHAnsi"/>
          <w:color w:val="000000"/>
          <w:sz w:val="22"/>
          <w:szCs w:val="22"/>
        </w:rPr>
        <w:t>The effects of these periods of transitions are still very present in current everyday life and in health care.</w:t>
      </w:r>
    </w:p>
    <w:p w14:paraId="7EF24274" w14:textId="77777777" w:rsidR="00FF1415" w:rsidRPr="002B62A3" w:rsidRDefault="00FF1415" w:rsidP="00FF4DDB">
      <w:pPr>
        <w:rPr>
          <w:rFonts w:asciiTheme="minorHAnsi" w:hAnsiTheme="minorHAnsi"/>
          <w:color w:val="000000"/>
          <w:sz w:val="22"/>
          <w:szCs w:val="22"/>
        </w:rPr>
      </w:pPr>
    </w:p>
    <w:p w14:paraId="547EDEDA" w14:textId="77777777" w:rsidR="00FF4DDB" w:rsidRPr="002B62A3" w:rsidRDefault="00FF4DDB" w:rsidP="00FF4DDB">
      <w:pPr>
        <w:rPr>
          <w:rFonts w:asciiTheme="minorHAnsi" w:hAnsiTheme="minorHAnsi"/>
          <w:color w:val="000000"/>
          <w:sz w:val="22"/>
          <w:szCs w:val="22"/>
        </w:rPr>
      </w:pPr>
      <w:r>
        <w:rPr>
          <w:rFonts w:asciiTheme="minorHAnsi" w:hAnsiTheme="minorHAnsi"/>
          <w:color w:val="000000"/>
          <w:sz w:val="22"/>
          <w:szCs w:val="22"/>
        </w:rPr>
        <w:t xml:space="preserve">We are also interested in </w:t>
      </w:r>
      <w:r w:rsidRPr="002B62A3">
        <w:rPr>
          <w:rFonts w:asciiTheme="minorHAnsi" w:hAnsiTheme="minorHAnsi"/>
          <w:color w:val="000000"/>
          <w:sz w:val="22"/>
          <w:szCs w:val="22"/>
        </w:rPr>
        <w:t>exploring transition and tradition in Balint group leadership as it evolves.</w:t>
      </w:r>
    </w:p>
    <w:p w14:paraId="22382544" w14:textId="77777777" w:rsidR="00FF4DDB" w:rsidRPr="002B62A3" w:rsidRDefault="00FF4DDB" w:rsidP="00FF4DDB">
      <w:pPr>
        <w:rPr>
          <w:rFonts w:asciiTheme="minorHAnsi" w:hAnsiTheme="minorHAnsi"/>
          <w:color w:val="000000"/>
          <w:sz w:val="22"/>
          <w:szCs w:val="22"/>
        </w:rPr>
      </w:pPr>
    </w:p>
    <w:p w14:paraId="5EFA73E6" w14:textId="2BFBB8F1" w:rsidR="00FF4DDB" w:rsidRDefault="00FF4DDB" w:rsidP="00FF4DDB">
      <w:pPr>
        <w:outlineLvl w:val="0"/>
        <w:rPr>
          <w:rFonts w:asciiTheme="minorHAnsi" w:hAnsiTheme="minorHAnsi" w:cs="Tahoma"/>
          <w:sz w:val="22"/>
          <w:szCs w:val="22"/>
          <w:lang w:val="en-GB"/>
        </w:rPr>
      </w:pPr>
      <w:r>
        <w:rPr>
          <w:rFonts w:asciiTheme="minorHAnsi" w:hAnsiTheme="minorHAnsi" w:cs="Tahoma"/>
          <w:sz w:val="22"/>
          <w:szCs w:val="22"/>
          <w:lang w:val="en-GB"/>
        </w:rPr>
        <w:t>Since we started our planning of the conferen</w:t>
      </w:r>
      <w:r w:rsidR="00D374A2">
        <w:rPr>
          <w:rFonts w:asciiTheme="minorHAnsi" w:hAnsiTheme="minorHAnsi" w:cs="Tahoma"/>
          <w:sz w:val="22"/>
          <w:szCs w:val="22"/>
          <w:lang w:val="en-GB"/>
        </w:rPr>
        <w:t>ce many Balint Group leaders have</w:t>
      </w:r>
      <w:r w:rsidR="00FF1415">
        <w:rPr>
          <w:rFonts w:asciiTheme="minorHAnsi" w:hAnsiTheme="minorHAnsi" w:cs="Tahoma"/>
          <w:sz w:val="22"/>
          <w:szCs w:val="22"/>
          <w:lang w:val="en-GB"/>
        </w:rPr>
        <w:t xml:space="preserve"> had to run their group on-line </w:t>
      </w:r>
      <w:r>
        <w:rPr>
          <w:rFonts w:asciiTheme="minorHAnsi" w:hAnsiTheme="minorHAnsi" w:cs="Tahoma"/>
          <w:sz w:val="22"/>
          <w:szCs w:val="22"/>
          <w:lang w:val="en-GB"/>
        </w:rPr>
        <w:t>which has led to technical challenges and new con</w:t>
      </w:r>
      <w:r w:rsidR="00B343FC">
        <w:rPr>
          <w:rFonts w:asciiTheme="minorHAnsi" w:hAnsiTheme="minorHAnsi" w:cs="Tahoma"/>
          <w:sz w:val="22"/>
          <w:szCs w:val="22"/>
          <w:lang w:val="en-GB"/>
        </w:rPr>
        <w:t>no</w:t>
      </w:r>
      <w:r>
        <w:rPr>
          <w:rFonts w:asciiTheme="minorHAnsi" w:hAnsiTheme="minorHAnsi" w:cs="Tahoma"/>
          <w:sz w:val="22"/>
          <w:szCs w:val="22"/>
          <w:lang w:val="en-GB"/>
        </w:rPr>
        <w:t>t</w:t>
      </w:r>
      <w:r w:rsidR="00B343FC">
        <w:rPr>
          <w:rFonts w:asciiTheme="minorHAnsi" w:hAnsiTheme="minorHAnsi" w:cs="Tahoma"/>
          <w:sz w:val="22"/>
          <w:szCs w:val="22"/>
          <w:lang w:val="en-GB"/>
        </w:rPr>
        <w:t>at</w:t>
      </w:r>
      <w:r>
        <w:rPr>
          <w:rFonts w:asciiTheme="minorHAnsi" w:hAnsiTheme="minorHAnsi" w:cs="Tahoma"/>
          <w:sz w:val="22"/>
          <w:szCs w:val="22"/>
          <w:lang w:val="en-GB"/>
        </w:rPr>
        <w:t>ions in the title of the conference.</w:t>
      </w:r>
    </w:p>
    <w:p w14:paraId="493D225C" w14:textId="25F49A83" w:rsidR="00FF4DDB" w:rsidRDefault="00FF4DDB" w:rsidP="00FF4DDB">
      <w:pPr>
        <w:outlineLvl w:val="0"/>
        <w:rPr>
          <w:rFonts w:asciiTheme="minorHAnsi" w:hAnsiTheme="minorHAnsi" w:cs="Tahoma"/>
          <w:sz w:val="22"/>
          <w:szCs w:val="22"/>
          <w:lang w:val="en-GB"/>
        </w:rPr>
      </w:pPr>
      <w:r>
        <w:rPr>
          <w:rFonts w:asciiTheme="minorHAnsi" w:hAnsiTheme="minorHAnsi" w:cs="Tahoma"/>
          <w:sz w:val="22"/>
          <w:szCs w:val="22"/>
          <w:lang w:val="en-GB"/>
        </w:rPr>
        <w:t xml:space="preserve">Our aim at the conference is not to teach or solve technicalities – though it might be a </w:t>
      </w:r>
      <w:r w:rsidR="006A2CFF">
        <w:rPr>
          <w:rFonts w:asciiTheme="minorHAnsi" w:hAnsiTheme="minorHAnsi" w:cs="Tahoma"/>
          <w:sz w:val="22"/>
          <w:szCs w:val="22"/>
          <w:lang w:val="en-GB"/>
        </w:rPr>
        <w:t>side effect</w:t>
      </w:r>
      <w:r>
        <w:rPr>
          <w:rFonts w:asciiTheme="minorHAnsi" w:hAnsiTheme="minorHAnsi" w:cs="Tahoma"/>
          <w:sz w:val="22"/>
          <w:szCs w:val="22"/>
          <w:lang w:val="en-GB"/>
        </w:rPr>
        <w:t>.</w:t>
      </w:r>
    </w:p>
    <w:p w14:paraId="495BFB2A" w14:textId="77777777" w:rsidR="00FF4DDB" w:rsidRDefault="00FF4DDB" w:rsidP="00FF4DDB">
      <w:pPr>
        <w:outlineLvl w:val="0"/>
        <w:rPr>
          <w:rFonts w:asciiTheme="minorHAnsi" w:hAnsiTheme="minorHAnsi" w:cs="Tahoma"/>
          <w:sz w:val="22"/>
          <w:szCs w:val="22"/>
          <w:lang w:val="en-GB"/>
        </w:rPr>
      </w:pPr>
    </w:p>
    <w:p w14:paraId="68BF48A1" w14:textId="6393AD3C" w:rsidR="00FF4DDB" w:rsidRPr="0048643E" w:rsidRDefault="00FF4DDB" w:rsidP="00FF4DDB">
      <w:pPr>
        <w:rPr>
          <w:rFonts w:asciiTheme="minorHAnsi" w:hAnsiTheme="minorHAnsi"/>
          <w:sz w:val="22"/>
          <w:szCs w:val="22"/>
        </w:rPr>
      </w:pPr>
      <w:r w:rsidRPr="0048643E">
        <w:rPr>
          <w:rFonts w:asciiTheme="minorHAnsi" w:hAnsiTheme="minorHAnsi"/>
          <w:sz w:val="22"/>
          <w:szCs w:val="22"/>
        </w:rPr>
        <w:t>It’s</w:t>
      </w:r>
      <w:r w:rsidR="00BC092F">
        <w:rPr>
          <w:rFonts w:asciiTheme="minorHAnsi" w:hAnsiTheme="minorHAnsi"/>
          <w:sz w:val="22"/>
          <w:szCs w:val="22"/>
        </w:rPr>
        <w:t xml:space="preserve"> not just a question of techni</w:t>
      </w:r>
      <w:r w:rsidR="00F16405">
        <w:rPr>
          <w:rFonts w:asciiTheme="minorHAnsi" w:hAnsiTheme="minorHAnsi"/>
          <w:sz w:val="22"/>
          <w:szCs w:val="22"/>
        </w:rPr>
        <w:t>calities</w:t>
      </w:r>
      <w:r w:rsidR="00BC092F">
        <w:rPr>
          <w:rFonts w:asciiTheme="minorHAnsi" w:hAnsiTheme="minorHAnsi"/>
          <w:sz w:val="22"/>
          <w:szCs w:val="22"/>
        </w:rPr>
        <w:t>,</w:t>
      </w:r>
      <w:r w:rsidRPr="0048643E">
        <w:rPr>
          <w:rFonts w:asciiTheme="minorHAnsi" w:hAnsiTheme="minorHAnsi"/>
          <w:sz w:val="22"/>
          <w:szCs w:val="22"/>
        </w:rPr>
        <w:t xml:space="preserve"> but how to work in a Balint way of mind.</w:t>
      </w:r>
    </w:p>
    <w:p w14:paraId="0D52488B" w14:textId="77777777" w:rsidR="00FF4DDB" w:rsidRPr="008C3584" w:rsidRDefault="00FF4DDB" w:rsidP="00FF4DDB">
      <w:pPr>
        <w:outlineLvl w:val="0"/>
        <w:rPr>
          <w:rFonts w:asciiTheme="minorHAnsi" w:hAnsiTheme="minorHAnsi" w:cs="Tahoma"/>
          <w:sz w:val="22"/>
          <w:szCs w:val="22"/>
        </w:rPr>
      </w:pPr>
    </w:p>
    <w:p w14:paraId="28B5C03C" w14:textId="179B6BBE" w:rsidR="00FF4DDB" w:rsidRPr="00FF4DDB" w:rsidRDefault="00FF4DDB" w:rsidP="00FF4DDB">
      <w:pPr>
        <w:rPr>
          <w:rFonts w:asciiTheme="minorHAnsi" w:hAnsiTheme="minorHAnsi"/>
          <w:sz w:val="22"/>
          <w:szCs w:val="22"/>
        </w:rPr>
      </w:pPr>
      <w:r w:rsidRPr="00FF4DDB">
        <w:rPr>
          <w:rFonts w:asciiTheme="minorHAnsi" w:hAnsiTheme="minorHAnsi" w:cs="Tahoma"/>
          <w:sz w:val="22"/>
          <w:szCs w:val="22"/>
          <w:lang w:val="en-GB"/>
        </w:rPr>
        <w:t>We wonder what could be the influence of</w:t>
      </w:r>
      <w:r w:rsidRPr="00FF4DDB">
        <w:rPr>
          <w:rFonts w:asciiTheme="minorHAnsi" w:hAnsiTheme="minorHAnsi"/>
          <w:sz w:val="22"/>
          <w:szCs w:val="22"/>
        </w:rPr>
        <w:t xml:space="preserve"> COVID -19 </w:t>
      </w:r>
      <w:r w:rsidRPr="00FF4DDB">
        <w:rPr>
          <w:rFonts w:asciiTheme="minorHAnsi" w:hAnsiTheme="minorHAnsi" w:cs="Tahoma"/>
          <w:sz w:val="22"/>
          <w:szCs w:val="22"/>
          <w:lang w:val="en-GB"/>
        </w:rPr>
        <w:t>on the</w:t>
      </w:r>
      <w:r w:rsidRPr="00FF4DDB">
        <w:rPr>
          <w:rFonts w:asciiTheme="minorHAnsi" w:hAnsiTheme="minorHAnsi"/>
          <w:sz w:val="22"/>
          <w:szCs w:val="22"/>
        </w:rPr>
        <w:t xml:space="preserve"> unconscious and how does it show in a </w:t>
      </w:r>
      <w:proofErr w:type="spellStart"/>
      <w:r w:rsidRPr="00FF4DDB">
        <w:rPr>
          <w:rFonts w:asciiTheme="minorHAnsi" w:hAnsiTheme="minorHAnsi"/>
          <w:sz w:val="22"/>
          <w:szCs w:val="22"/>
        </w:rPr>
        <w:t>Balint</w:t>
      </w:r>
      <w:proofErr w:type="spellEnd"/>
      <w:r w:rsidRPr="00FF4DDB">
        <w:rPr>
          <w:rFonts w:asciiTheme="minorHAnsi" w:hAnsiTheme="minorHAnsi"/>
          <w:sz w:val="22"/>
          <w:szCs w:val="22"/>
        </w:rPr>
        <w:t xml:space="preserve"> Group.</w:t>
      </w:r>
    </w:p>
    <w:p w14:paraId="5F9C7910" w14:textId="77777777" w:rsidR="00FF4DDB" w:rsidRPr="00FF4DDB" w:rsidRDefault="00FF4DDB" w:rsidP="00FF4DDB">
      <w:pPr>
        <w:outlineLvl w:val="0"/>
        <w:rPr>
          <w:rFonts w:asciiTheme="minorHAnsi" w:hAnsiTheme="minorHAnsi" w:cs="Tahoma"/>
          <w:sz w:val="22"/>
          <w:szCs w:val="22"/>
          <w:lang w:val="en-GB"/>
        </w:rPr>
      </w:pPr>
    </w:p>
    <w:p w14:paraId="10DD4EA8" w14:textId="6ED784D7" w:rsidR="00FF4DDB" w:rsidRPr="00FF4DDB" w:rsidRDefault="00BC092F" w:rsidP="00FF4DDB">
      <w:pPr>
        <w:rPr>
          <w:rFonts w:asciiTheme="minorHAnsi" w:hAnsiTheme="minorHAnsi"/>
          <w:sz w:val="22"/>
          <w:szCs w:val="22"/>
        </w:rPr>
      </w:pPr>
      <w:r>
        <w:rPr>
          <w:rFonts w:asciiTheme="minorHAnsi" w:hAnsiTheme="minorHAnsi"/>
          <w:sz w:val="22"/>
          <w:szCs w:val="22"/>
        </w:rPr>
        <w:t>How</w:t>
      </w:r>
      <w:r w:rsidR="00FF4DDB" w:rsidRPr="00FF4DDB">
        <w:rPr>
          <w:rFonts w:asciiTheme="minorHAnsi" w:hAnsiTheme="minorHAnsi"/>
          <w:sz w:val="22"/>
          <w:szCs w:val="22"/>
        </w:rPr>
        <w:t xml:space="preserve"> about the boundaries and the rootedness of leadership t</w:t>
      </w:r>
      <w:r>
        <w:rPr>
          <w:rFonts w:asciiTheme="minorHAnsi" w:hAnsiTheme="minorHAnsi"/>
          <w:sz w:val="22"/>
          <w:szCs w:val="22"/>
        </w:rPr>
        <w:t>o withstand the times of change?</w:t>
      </w:r>
    </w:p>
    <w:p w14:paraId="151F2F77" w14:textId="77777777" w:rsidR="00FF4DDB" w:rsidRPr="0048643E" w:rsidRDefault="00FF4DDB" w:rsidP="00FF4DDB">
      <w:pPr>
        <w:rPr>
          <w:rFonts w:asciiTheme="minorHAnsi" w:hAnsiTheme="minorHAnsi"/>
          <w:sz w:val="22"/>
          <w:szCs w:val="22"/>
        </w:rPr>
      </w:pPr>
    </w:p>
    <w:p w14:paraId="686CB70E" w14:textId="2737824F" w:rsidR="00FF4DDB" w:rsidRPr="0048643E" w:rsidRDefault="00FF4DDB" w:rsidP="00FF4DDB">
      <w:pPr>
        <w:rPr>
          <w:rFonts w:asciiTheme="minorHAnsi" w:hAnsiTheme="minorHAnsi"/>
          <w:sz w:val="22"/>
          <w:szCs w:val="22"/>
        </w:rPr>
      </w:pPr>
      <w:r w:rsidRPr="0048643E">
        <w:rPr>
          <w:rFonts w:asciiTheme="minorHAnsi" w:hAnsiTheme="minorHAnsi"/>
          <w:sz w:val="22"/>
          <w:szCs w:val="22"/>
        </w:rPr>
        <w:t xml:space="preserve">How does </w:t>
      </w:r>
      <w:r w:rsidR="00F16405">
        <w:rPr>
          <w:rFonts w:asciiTheme="minorHAnsi" w:hAnsiTheme="minorHAnsi"/>
          <w:sz w:val="22"/>
          <w:szCs w:val="22"/>
        </w:rPr>
        <w:t>working on-line</w:t>
      </w:r>
      <w:r w:rsidRPr="0048643E">
        <w:rPr>
          <w:rFonts w:asciiTheme="minorHAnsi" w:hAnsiTheme="minorHAnsi"/>
          <w:sz w:val="22"/>
          <w:szCs w:val="22"/>
        </w:rPr>
        <w:t xml:space="preserve"> influence </w:t>
      </w:r>
      <w:r w:rsidR="00F16405">
        <w:rPr>
          <w:rFonts w:asciiTheme="minorHAnsi" w:hAnsiTheme="minorHAnsi"/>
          <w:sz w:val="22"/>
          <w:szCs w:val="22"/>
        </w:rPr>
        <w:t>the group</w:t>
      </w:r>
      <w:r w:rsidR="00BC092F">
        <w:rPr>
          <w:rFonts w:asciiTheme="minorHAnsi" w:hAnsiTheme="minorHAnsi"/>
          <w:sz w:val="22"/>
          <w:szCs w:val="22"/>
        </w:rPr>
        <w:t xml:space="preserve"> work?</w:t>
      </w:r>
    </w:p>
    <w:p w14:paraId="2DB77139" w14:textId="77777777" w:rsidR="00FF4DDB" w:rsidRPr="0048643E" w:rsidRDefault="00FF4DDB" w:rsidP="00FF4DDB">
      <w:pPr>
        <w:rPr>
          <w:rFonts w:asciiTheme="minorHAnsi" w:hAnsiTheme="minorHAnsi"/>
          <w:sz w:val="22"/>
          <w:szCs w:val="22"/>
        </w:rPr>
      </w:pPr>
    </w:p>
    <w:p w14:paraId="717F6914" w14:textId="2929A7CF" w:rsidR="00FF4DDB" w:rsidRDefault="00FF4DDB" w:rsidP="00FF4DDB">
      <w:pPr>
        <w:outlineLvl w:val="0"/>
        <w:rPr>
          <w:rFonts w:asciiTheme="minorHAnsi" w:hAnsiTheme="minorHAnsi"/>
          <w:sz w:val="22"/>
          <w:szCs w:val="22"/>
        </w:rPr>
      </w:pPr>
      <w:r w:rsidRPr="0048643E">
        <w:rPr>
          <w:rFonts w:asciiTheme="minorHAnsi" w:hAnsiTheme="minorHAnsi"/>
          <w:sz w:val="22"/>
          <w:szCs w:val="22"/>
        </w:rPr>
        <w:t>Are there national differe</w:t>
      </w:r>
      <w:r w:rsidR="006A2CFF">
        <w:rPr>
          <w:rFonts w:asciiTheme="minorHAnsi" w:hAnsiTheme="minorHAnsi"/>
          <w:sz w:val="22"/>
          <w:szCs w:val="22"/>
        </w:rPr>
        <w:t xml:space="preserve">nces? What changes and what </w:t>
      </w:r>
      <w:proofErr w:type="gramStart"/>
      <w:r w:rsidR="006A2CFF">
        <w:rPr>
          <w:rFonts w:asciiTheme="minorHAnsi" w:hAnsiTheme="minorHAnsi"/>
          <w:sz w:val="22"/>
          <w:szCs w:val="22"/>
        </w:rPr>
        <w:t>do</w:t>
      </w:r>
      <w:r w:rsidR="00B343FC">
        <w:rPr>
          <w:rFonts w:asciiTheme="minorHAnsi" w:hAnsiTheme="minorHAnsi"/>
          <w:sz w:val="22"/>
          <w:szCs w:val="22"/>
        </w:rPr>
        <w:t>es</w:t>
      </w:r>
      <w:r w:rsidRPr="0048643E">
        <w:rPr>
          <w:rFonts w:asciiTheme="minorHAnsi" w:hAnsiTheme="minorHAnsi"/>
          <w:sz w:val="22"/>
          <w:szCs w:val="22"/>
        </w:rPr>
        <w:t>n’t</w:t>
      </w:r>
      <w:proofErr w:type="gramEnd"/>
      <w:r w:rsidRPr="0048643E">
        <w:rPr>
          <w:rFonts w:asciiTheme="minorHAnsi" w:hAnsiTheme="minorHAnsi"/>
          <w:sz w:val="22"/>
          <w:szCs w:val="22"/>
        </w:rPr>
        <w:t xml:space="preserve"> change?</w:t>
      </w:r>
    </w:p>
    <w:p w14:paraId="3FEF0825" w14:textId="77777777" w:rsidR="00FF4DDB" w:rsidRPr="0048643E" w:rsidRDefault="00FF4DDB" w:rsidP="00FF4DDB">
      <w:pPr>
        <w:outlineLvl w:val="0"/>
        <w:rPr>
          <w:rFonts w:asciiTheme="minorHAnsi" w:hAnsiTheme="minorHAnsi" w:cs="Tahoma"/>
          <w:b/>
          <w:sz w:val="22"/>
          <w:szCs w:val="22"/>
          <w:lang w:val="en-GB"/>
        </w:rPr>
      </w:pPr>
    </w:p>
    <w:p w14:paraId="5018523A" w14:textId="5494D296" w:rsidR="00FF4DDB" w:rsidRDefault="00FF4DDB" w:rsidP="00FF4DDB">
      <w:pPr>
        <w:rPr>
          <w:rFonts w:asciiTheme="minorHAnsi" w:hAnsiTheme="minorHAnsi"/>
          <w:b/>
          <w:sz w:val="22"/>
          <w:szCs w:val="22"/>
        </w:rPr>
      </w:pPr>
      <w:r w:rsidRPr="00FF4DDB">
        <w:rPr>
          <w:rFonts w:asciiTheme="minorHAnsi" w:hAnsiTheme="minorHAnsi"/>
          <w:b/>
          <w:sz w:val="22"/>
          <w:szCs w:val="22"/>
        </w:rPr>
        <w:t>Are you interested in reflecting on your experience as a leader</w:t>
      </w:r>
      <w:r w:rsidR="00D374A2">
        <w:rPr>
          <w:rFonts w:asciiTheme="minorHAnsi" w:hAnsiTheme="minorHAnsi"/>
          <w:b/>
          <w:sz w:val="22"/>
          <w:szCs w:val="22"/>
        </w:rPr>
        <w:t>? T</w:t>
      </w:r>
      <w:r w:rsidRPr="00FF4DDB">
        <w:rPr>
          <w:rFonts w:asciiTheme="minorHAnsi" w:hAnsiTheme="minorHAnsi"/>
          <w:b/>
          <w:sz w:val="22"/>
          <w:szCs w:val="22"/>
        </w:rPr>
        <w:t>hen join the conference.</w:t>
      </w:r>
    </w:p>
    <w:p w14:paraId="7F75059C" w14:textId="77777777" w:rsidR="00BC092F" w:rsidRPr="00FF4DDB" w:rsidRDefault="00BC092F" w:rsidP="00FF4DDB">
      <w:pPr>
        <w:rPr>
          <w:rFonts w:asciiTheme="minorHAnsi" w:hAnsiTheme="minorHAnsi"/>
          <w:b/>
          <w:sz w:val="22"/>
          <w:szCs w:val="22"/>
        </w:rPr>
      </w:pPr>
    </w:p>
    <w:p w14:paraId="028B1B36" w14:textId="30F8511C" w:rsidR="002B62A3" w:rsidRPr="002B62A3" w:rsidRDefault="002B62A3" w:rsidP="00FF4DDB">
      <w:pPr>
        <w:rPr>
          <w:rFonts w:asciiTheme="minorHAnsi" w:hAnsiTheme="minorHAnsi" w:cs="Tahoma"/>
          <w:sz w:val="22"/>
          <w:szCs w:val="22"/>
          <w:lang w:val="en-GB"/>
        </w:rPr>
      </w:pPr>
      <w:r w:rsidRPr="002B62A3">
        <w:rPr>
          <w:rFonts w:asciiTheme="minorHAnsi" w:hAnsiTheme="minorHAnsi" w:cs="Tahoma"/>
          <w:b/>
          <w:sz w:val="22"/>
          <w:szCs w:val="22"/>
          <w:lang w:val="en-GB"/>
        </w:rPr>
        <w:t>Information for Participants</w:t>
      </w:r>
      <w:r w:rsidRPr="002B62A3">
        <w:rPr>
          <w:rFonts w:asciiTheme="minorHAnsi" w:hAnsiTheme="minorHAnsi" w:cs="Tahoma"/>
          <w:sz w:val="22"/>
          <w:szCs w:val="22"/>
          <w:lang w:val="en-GB"/>
        </w:rPr>
        <w:t>: The conference will be held in English and is intended for accredited Balint Group Leaders from countries affiliated to the IBF (and is also open to those who a</w:t>
      </w:r>
      <w:r w:rsidR="00FF4DDB">
        <w:rPr>
          <w:rFonts w:asciiTheme="minorHAnsi" w:hAnsiTheme="minorHAnsi" w:cs="Tahoma"/>
          <w:sz w:val="22"/>
          <w:szCs w:val="22"/>
          <w:lang w:val="en-GB"/>
        </w:rPr>
        <w:t xml:space="preserve">re individual members of IBF). </w:t>
      </w:r>
    </w:p>
    <w:p w14:paraId="2D9F8E2E" w14:textId="305143E8" w:rsidR="002B62A3" w:rsidRPr="002B62A3" w:rsidRDefault="006A2CFF" w:rsidP="002B62A3">
      <w:pPr>
        <w:numPr>
          <w:ilvl w:val="0"/>
          <w:numId w:val="1"/>
        </w:numPr>
        <w:rPr>
          <w:rFonts w:asciiTheme="minorHAnsi" w:hAnsiTheme="minorHAnsi" w:cs="Tahoma"/>
          <w:sz w:val="22"/>
          <w:szCs w:val="22"/>
          <w:lang w:val="en-GB"/>
        </w:rPr>
      </w:pPr>
      <w:r w:rsidRPr="002B62A3">
        <w:rPr>
          <w:rFonts w:asciiTheme="minorHAnsi" w:hAnsiTheme="minorHAnsi" w:cs="Tahoma"/>
          <w:sz w:val="22"/>
          <w:szCs w:val="22"/>
          <w:lang w:val="en-GB"/>
        </w:rPr>
        <w:t>Experienced</w:t>
      </w:r>
      <w:r w:rsidR="002B62A3" w:rsidRPr="002B62A3">
        <w:rPr>
          <w:rFonts w:asciiTheme="minorHAnsi" w:hAnsiTheme="minorHAnsi" w:cs="Tahoma"/>
          <w:sz w:val="22"/>
          <w:szCs w:val="22"/>
          <w:lang w:val="en-GB"/>
        </w:rPr>
        <w:t xml:space="preserve"> leaders</w:t>
      </w:r>
    </w:p>
    <w:p w14:paraId="5D1E50F4" w14:textId="77D73AC7" w:rsidR="002B62A3" w:rsidRPr="002B62A3" w:rsidRDefault="006A2CFF" w:rsidP="002B62A3">
      <w:pPr>
        <w:numPr>
          <w:ilvl w:val="0"/>
          <w:numId w:val="1"/>
        </w:numPr>
        <w:rPr>
          <w:rFonts w:asciiTheme="minorHAnsi" w:hAnsiTheme="minorHAnsi" w:cs="Tahoma"/>
          <w:sz w:val="22"/>
          <w:szCs w:val="22"/>
          <w:lang w:val="en-GB"/>
        </w:rPr>
      </w:pPr>
      <w:r w:rsidRPr="002B62A3">
        <w:rPr>
          <w:rFonts w:asciiTheme="minorHAnsi" w:hAnsiTheme="minorHAnsi" w:cs="Tahoma"/>
          <w:sz w:val="22"/>
          <w:szCs w:val="22"/>
          <w:lang w:val="en-GB"/>
        </w:rPr>
        <w:t>Those</w:t>
      </w:r>
      <w:r w:rsidR="002B62A3" w:rsidRPr="002B62A3">
        <w:rPr>
          <w:rFonts w:asciiTheme="minorHAnsi" w:hAnsiTheme="minorHAnsi" w:cs="Tahoma"/>
          <w:sz w:val="22"/>
          <w:szCs w:val="22"/>
          <w:lang w:val="en-GB"/>
        </w:rPr>
        <w:t xml:space="preserve"> newly or recently accredited as leaders</w:t>
      </w:r>
    </w:p>
    <w:p w14:paraId="6F14941A" w14:textId="14EE58D3" w:rsidR="002B62A3" w:rsidRPr="002B62A3" w:rsidRDefault="006A2CFF" w:rsidP="002B62A3">
      <w:pPr>
        <w:numPr>
          <w:ilvl w:val="0"/>
          <w:numId w:val="1"/>
        </w:numPr>
        <w:rPr>
          <w:rFonts w:asciiTheme="minorHAnsi" w:hAnsiTheme="minorHAnsi" w:cs="Tahoma"/>
          <w:sz w:val="22"/>
          <w:szCs w:val="22"/>
          <w:lang w:val="en-GB"/>
        </w:rPr>
      </w:pPr>
      <w:r w:rsidRPr="002B62A3">
        <w:rPr>
          <w:rFonts w:asciiTheme="minorHAnsi" w:hAnsiTheme="minorHAnsi" w:cs="Tahoma"/>
          <w:sz w:val="22"/>
          <w:szCs w:val="22"/>
          <w:lang w:val="en-GB"/>
        </w:rPr>
        <w:t>Leaders</w:t>
      </w:r>
      <w:r w:rsidR="002B62A3" w:rsidRPr="002B62A3">
        <w:rPr>
          <w:rFonts w:asciiTheme="minorHAnsi" w:hAnsiTheme="minorHAnsi" w:cs="Tahoma"/>
          <w:sz w:val="22"/>
          <w:szCs w:val="22"/>
          <w:lang w:val="en-GB"/>
        </w:rPr>
        <w:t xml:space="preserve"> in training to become accredited</w:t>
      </w:r>
    </w:p>
    <w:p w14:paraId="2E4A6E90" w14:textId="77777777" w:rsidR="00E20796" w:rsidRPr="002B62A3" w:rsidRDefault="00E20796" w:rsidP="00E20796">
      <w:pPr>
        <w:outlineLvl w:val="0"/>
        <w:rPr>
          <w:rFonts w:asciiTheme="minorHAnsi" w:hAnsiTheme="minorHAnsi" w:cs="Tahoma"/>
          <w:sz w:val="22"/>
          <w:szCs w:val="22"/>
          <w:lang w:val="en-GB"/>
        </w:rPr>
      </w:pPr>
    </w:p>
    <w:p w14:paraId="5CD0037F" w14:textId="178ECB85" w:rsidR="00AC75A6" w:rsidRDefault="00FF4DDB" w:rsidP="00AC75A6">
      <w:pPr>
        <w:rPr>
          <w:rFonts w:asciiTheme="minorHAnsi" w:hAnsiTheme="minorHAnsi"/>
          <w:sz w:val="22"/>
          <w:szCs w:val="22"/>
        </w:rPr>
      </w:pPr>
      <w:r w:rsidRPr="00FF4DDB">
        <w:rPr>
          <w:rFonts w:asciiTheme="minorHAnsi" w:hAnsiTheme="minorHAnsi"/>
          <w:sz w:val="22"/>
          <w:szCs w:val="22"/>
        </w:rPr>
        <w:t>Participants are invited to participate in a</w:t>
      </w:r>
      <w:r>
        <w:rPr>
          <w:rFonts w:asciiTheme="minorHAnsi" w:hAnsiTheme="minorHAnsi"/>
          <w:sz w:val="22"/>
          <w:szCs w:val="22"/>
        </w:rPr>
        <w:t>n international</w:t>
      </w:r>
      <w:r w:rsidRPr="00FF4DDB">
        <w:rPr>
          <w:rFonts w:asciiTheme="minorHAnsi" w:hAnsiTheme="minorHAnsi"/>
          <w:sz w:val="22"/>
          <w:szCs w:val="22"/>
        </w:rPr>
        <w:t xml:space="preserve"> group for four group meetings before the conference (</w:t>
      </w:r>
      <w:r w:rsidR="00F16405">
        <w:rPr>
          <w:rFonts w:asciiTheme="minorHAnsi" w:hAnsiTheme="minorHAnsi"/>
          <w:sz w:val="22"/>
          <w:szCs w:val="22"/>
        </w:rPr>
        <w:t xml:space="preserve">during </w:t>
      </w:r>
      <w:r w:rsidR="006A2CFF" w:rsidRPr="00FF4DDB">
        <w:rPr>
          <w:rFonts w:asciiTheme="minorHAnsi" w:hAnsiTheme="minorHAnsi"/>
          <w:sz w:val="22"/>
          <w:szCs w:val="22"/>
        </w:rPr>
        <w:t>July</w:t>
      </w:r>
      <w:r>
        <w:rPr>
          <w:rFonts w:asciiTheme="minorHAnsi" w:hAnsiTheme="minorHAnsi"/>
          <w:sz w:val="22"/>
          <w:szCs w:val="22"/>
        </w:rPr>
        <w:t xml:space="preserve"> </w:t>
      </w:r>
      <w:r w:rsidRPr="00FF4DDB">
        <w:rPr>
          <w:rFonts w:asciiTheme="minorHAnsi" w:hAnsiTheme="minorHAnsi"/>
          <w:sz w:val="22"/>
          <w:szCs w:val="22"/>
        </w:rPr>
        <w:t>-</w:t>
      </w:r>
      <w:r>
        <w:rPr>
          <w:rFonts w:asciiTheme="minorHAnsi" w:hAnsiTheme="minorHAnsi"/>
          <w:sz w:val="22"/>
          <w:szCs w:val="22"/>
        </w:rPr>
        <w:t xml:space="preserve"> </w:t>
      </w:r>
      <w:r w:rsidR="006A2CFF" w:rsidRPr="00FF4DDB">
        <w:rPr>
          <w:rFonts w:asciiTheme="minorHAnsi" w:hAnsiTheme="minorHAnsi"/>
          <w:sz w:val="22"/>
          <w:szCs w:val="22"/>
        </w:rPr>
        <w:t>September</w:t>
      </w:r>
      <w:r w:rsidRPr="00FF4DDB">
        <w:rPr>
          <w:rFonts w:asciiTheme="minorHAnsi" w:hAnsiTheme="minorHAnsi"/>
          <w:sz w:val="22"/>
          <w:szCs w:val="22"/>
        </w:rPr>
        <w:t>).</w:t>
      </w:r>
      <w:r w:rsidR="00AC75A6">
        <w:rPr>
          <w:rFonts w:asciiTheme="minorHAnsi" w:hAnsiTheme="minorHAnsi"/>
          <w:sz w:val="22"/>
          <w:szCs w:val="22"/>
        </w:rPr>
        <w:t xml:space="preserve"> </w:t>
      </w:r>
    </w:p>
    <w:p w14:paraId="567317CA" w14:textId="77777777" w:rsidR="00B22CDE" w:rsidRDefault="00B22CDE" w:rsidP="00AC75A6">
      <w:pPr>
        <w:rPr>
          <w:rFonts w:asciiTheme="minorHAnsi" w:hAnsiTheme="minorHAnsi"/>
          <w:sz w:val="22"/>
          <w:szCs w:val="22"/>
        </w:rPr>
      </w:pPr>
    </w:p>
    <w:p w14:paraId="39BB8D10" w14:textId="77777777" w:rsidR="00E161A1" w:rsidRDefault="00105CFD" w:rsidP="00AC75A6">
      <w:r>
        <w:t xml:space="preserve">In view of the complexities of organizing groups between time zones </w:t>
      </w:r>
      <w:r w:rsidR="00B22CDE">
        <w:t xml:space="preserve">and over time periods </w:t>
      </w:r>
      <w:r>
        <w:t xml:space="preserve">please </w:t>
      </w:r>
      <w:r w:rsidR="00B22CDE">
        <w:t xml:space="preserve">indicate as many time slots as possible – and we’ll do our best. </w:t>
      </w:r>
    </w:p>
    <w:p w14:paraId="77B87CAD" w14:textId="0ED26D66" w:rsidR="00B22CDE" w:rsidRDefault="00B22CDE" w:rsidP="00AC75A6">
      <w:pPr>
        <w:rPr>
          <w:rFonts w:asciiTheme="minorHAnsi" w:hAnsiTheme="minorHAnsi"/>
          <w:sz w:val="22"/>
          <w:szCs w:val="22"/>
        </w:rPr>
      </w:pPr>
      <w:r>
        <w:rPr>
          <w:rFonts w:asciiTheme="minorHAnsi" w:hAnsiTheme="minorHAnsi"/>
          <w:sz w:val="22"/>
          <w:szCs w:val="22"/>
        </w:rPr>
        <w:t xml:space="preserve">We are aware of on-line fatigue and will do our best to break the activities into </w:t>
      </w:r>
      <w:r w:rsidR="00E161A1">
        <w:rPr>
          <w:rFonts w:asciiTheme="minorHAnsi" w:hAnsiTheme="minorHAnsi"/>
          <w:sz w:val="22"/>
          <w:szCs w:val="22"/>
        </w:rPr>
        <w:t>digestible</w:t>
      </w:r>
      <w:r>
        <w:rPr>
          <w:rFonts w:asciiTheme="minorHAnsi" w:hAnsiTheme="minorHAnsi"/>
          <w:sz w:val="22"/>
          <w:szCs w:val="22"/>
        </w:rPr>
        <w:t xml:space="preserve"> time-units</w:t>
      </w:r>
      <w:r w:rsidR="00E161A1">
        <w:rPr>
          <w:rFonts w:asciiTheme="minorHAnsi" w:hAnsiTheme="minorHAnsi"/>
          <w:sz w:val="22"/>
          <w:szCs w:val="22"/>
        </w:rPr>
        <w:t xml:space="preserve"> including an on-line social event</w:t>
      </w:r>
      <w:r>
        <w:rPr>
          <w:rFonts w:asciiTheme="minorHAnsi" w:hAnsiTheme="minorHAnsi"/>
          <w:sz w:val="22"/>
          <w:szCs w:val="22"/>
        </w:rPr>
        <w:t>.</w:t>
      </w:r>
    </w:p>
    <w:p w14:paraId="03A40A09" w14:textId="77777777" w:rsidR="00E161A1" w:rsidRDefault="00E161A1" w:rsidP="00AC75A6">
      <w:pPr>
        <w:rPr>
          <w:rFonts w:asciiTheme="minorHAnsi" w:hAnsiTheme="minorHAnsi"/>
          <w:sz w:val="22"/>
          <w:szCs w:val="22"/>
        </w:rPr>
      </w:pPr>
    </w:p>
    <w:p w14:paraId="2E120058" w14:textId="77777777" w:rsidR="00E161A1" w:rsidRDefault="00E161A1" w:rsidP="00E161A1">
      <w:r>
        <w:t>We’ll share the schedule and the planned groups via e-mails</w:t>
      </w:r>
      <w:r w:rsidRPr="00B22CDE">
        <w:t xml:space="preserve"> </w:t>
      </w:r>
      <w:r>
        <w:t>as soon as possible.</w:t>
      </w:r>
    </w:p>
    <w:p w14:paraId="1B27E428" w14:textId="77777777" w:rsidR="00393C7C" w:rsidRDefault="00393C7C" w:rsidP="00AC75A6">
      <w:pPr>
        <w:rPr>
          <w:rFonts w:asciiTheme="minorHAnsi" w:hAnsiTheme="minorHAnsi"/>
          <w:sz w:val="22"/>
          <w:szCs w:val="22"/>
        </w:rPr>
      </w:pPr>
    </w:p>
    <w:p w14:paraId="5CE21C8C" w14:textId="3514DB19" w:rsidR="006A2CFF" w:rsidRDefault="00AC75A6" w:rsidP="00AC75A6">
      <w:pPr>
        <w:rPr>
          <w:rFonts w:asciiTheme="minorHAnsi" w:hAnsiTheme="minorHAnsi" w:cs="Tahoma"/>
          <w:sz w:val="22"/>
          <w:szCs w:val="22"/>
          <w:lang w:val="en-GB"/>
        </w:rPr>
      </w:pPr>
      <w:r w:rsidRPr="002B62A3">
        <w:rPr>
          <w:rFonts w:asciiTheme="minorHAnsi" w:hAnsiTheme="minorHAnsi" w:cs="Tahoma"/>
          <w:b/>
          <w:sz w:val="22"/>
          <w:szCs w:val="22"/>
          <w:lang w:val="en-GB"/>
        </w:rPr>
        <w:t xml:space="preserve">The conference </w:t>
      </w:r>
      <w:r w:rsidR="00F16405">
        <w:rPr>
          <w:rFonts w:asciiTheme="minorHAnsi" w:hAnsiTheme="minorHAnsi" w:cs="Tahoma"/>
          <w:b/>
          <w:sz w:val="22"/>
          <w:szCs w:val="22"/>
          <w:lang w:val="en-GB"/>
        </w:rPr>
        <w:t>from</w:t>
      </w:r>
      <w:r w:rsidR="00B343FC">
        <w:rPr>
          <w:rFonts w:asciiTheme="minorHAnsi" w:hAnsiTheme="minorHAnsi" w:cs="Tahoma"/>
          <w:b/>
          <w:sz w:val="22"/>
          <w:szCs w:val="22"/>
          <w:lang w:val="en-GB"/>
        </w:rPr>
        <w:t xml:space="preserve"> </w:t>
      </w:r>
      <w:r w:rsidR="00F16405">
        <w:rPr>
          <w:rFonts w:asciiTheme="minorHAnsi" w:hAnsiTheme="minorHAnsi" w:cs="Tahoma"/>
          <w:b/>
          <w:sz w:val="22"/>
          <w:szCs w:val="22"/>
          <w:lang w:val="en-GB"/>
        </w:rPr>
        <w:t>2</w:t>
      </w:r>
      <w:r w:rsidR="00F16405">
        <w:rPr>
          <w:rFonts w:asciiTheme="minorHAnsi" w:hAnsiTheme="minorHAnsi" w:cs="Tahoma"/>
          <w:b/>
          <w:sz w:val="22"/>
          <w:szCs w:val="22"/>
          <w:vertAlign w:val="superscript"/>
          <w:lang w:val="en-GB"/>
        </w:rPr>
        <w:t>n</w:t>
      </w:r>
      <w:r w:rsidR="00B343FC" w:rsidRPr="008C3584">
        <w:rPr>
          <w:rFonts w:asciiTheme="minorHAnsi" w:hAnsiTheme="minorHAnsi" w:cs="Tahoma"/>
          <w:b/>
          <w:sz w:val="22"/>
          <w:szCs w:val="22"/>
          <w:vertAlign w:val="superscript"/>
          <w:lang w:val="en-GB"/>
        </w:rPr>
        <w:t>d</w:t>
      </w:r>
      <w:r w:rsidR="00F16405">
        <w:rPr>
          <w:rFonts w:asciiTheme="minorHAnsi" w:hAnsiTheme="minorHAnsi" w:cs="Tahoma"/>
          <w:b/>
          <w:sz w:val="22"/>
          <w:szCs w:val="22"/>
          <w:lang w:val="en-GB"/>
        </w:rPr>
        <w:t xml:space="preserve"> to</w:t>
      </w:r>
      <w:r w:rsidR="00B343FC">
        <w:rPr>
          <w:rFonts w:asciiTheme="minorHAnsi" w:hAnsiTheme="minorHAnsi" w:cs="Tahoma"/>
          <w:b/>
          <w:sz w:val="22"/>
          <w:szCs w:val="22"/>
          <w:lang w:val="en-GB"/>
        </w:rPr>
        <w:t xml:space="preserve"> 4</w:t>
      </w:r>
      <w:r w:rsidR="00B343FC" w:rsidRPr="008C3584">
        <w:rPr>
          <w:rFonts w:asciiTheme="minorHAnsi" w:hAnsiTheme="minorHAnsi" w:cs="Tahoma"/>
          <w:b/>
          <w:sz w:val="22"/>
          <w:szCs w:val="22"/>
          <w:vertAlign w:val="superscript"/>
          <w:lang w:val="en-GB"/>
        </w:rPr>
        <w:t>th</w:t>
      </w:r>
      <w:r w:rsidR="00B343FC">
        <w:rPr>
          <w:rFonts w:asciiTheme="minorHAnsi" w:hAnsiTheme="minorHAnsi" w:cs="Tahoma"/>
          <w:b/>
          <w:sz w:val="22"/>
          <w:szCs w:val="22"/>
          <w:lang w:val="en-GB"/>
        </w:rPr>
        <w:t xml:space="preserve"> October </w:t>
      </w:r>
      <w:r>
        <w:rPr>
          <w:rFonts w:asciiTheme="minorHAnsi" w:hAnsiTheme="minorHAnsi"/>
          <w:sz w:val="22"/>
          <w:szCs w:val="22"/>
        </w:rPr>
        <w:t xml:space="preserve">will have some short reflections from members of the task force and </w:t>
      </w:r>
      <w:r w:rsidRPr="00FF4DDB">
        <w:rPr>
          <w:rFonts w:asciiTheme="minorHAnsi" w:hAnsiTheme="minorHAnsi"/>
          <w:sz w:val="22"/>
          <w:szCs w:val="22"/>
        </w:rPr>
        <w:t xml:space="preserve">be </w:t>
      </w:r>
      <w:r>
        <w:rPr>
          <w:rFonts w:asciiTheme="minorHAnsi" w:hAnsiTheme="minorHAnsi"/>
          <w:sz w:val="22"/>
          <w:szCs w:val="22"/>
        </w:rPr>
        <w:t xml:space="preserve">an exchange between the groups </w:t>
      </w:r>
      <w:r>
        <w:rPr>
          <w:rFonts w:asciiTheme="minorHAnsi" w:hAnsiTheme="minorHAnsi" w:cs="Tahoma"/>
          <w:sz w:val="22"/>
          <w:szCs w:val="22"/>
          <w:lang w:val="en-GB"/>
        </w:rPr>
        <w:t>with</w:t>
      </w:r>
      <w:r w:rsidRPr="002B62A3">
        <w:rPr>
          <w:rFonts w:asciiTheme="minorHAnsi" w:hAnsiTheme="minorHAnsi" w:cs="Tahoma"/>
          <w:sz w:val="22"/>
          <w:szCs w:val="22"/>
          <w:lang w:val="en-GB"/>
        </w:rPr>
        <w:t xml:space="preserve"> a concluding plenary. </w:t>
      </w:r>
      <w:r w:rsidR="006A2CFF">
        <w:rPr>
          <w:rFonts w:asciiTheme="minorHAnsi" w:hAnsiTheme="minorHAnsi" w:cs="Tahoma"/>
          <w:sz w:val="22"/>
          <w:szCs w:val="22"/>
          <w:lang w:val="en-GB"/>
        </w:rPr>
        <w:t>And in-between there will be a social event!</w:t>
      </w:r>
    </w:p>
    <w:p w14:paraId="14A2F366" w14:textId="696E03D8" w:rsidR="00AC75A6" w:rsidRPr="00AC75A6" w:rsidRDefault="00AC75A6" w:rsidP="00AC75A6">
      <w:pPr>
        <w:rPr>
          <w:rFonts w:asciiTheme="minorHAnsi" w:hAnsiTheme="minorHAnsi"/>
          <w:sz w:val="22"/>
          <w:szCs w:val="22"/>
        </w:rPr>
      </w:pPr>
      <w:r w:rsidRPr="002B62A3">
        <w:rPr>
          <w:rFonts w:asciiTheme="minorHAnsi" w:hAnsiTheme="minorHAnsi" w:cs="Tahoma"/>
          <w:sz w:val="22"/>
          <w:szCs w:val="22"/>
          <w:lang w:val="en-GB"/>
        </w:rPr>
        <w:t xml:space="preserve">The overall aim is to provide a concentrated and coherent experience of working together in an international forum on the challenges and rewards involved in Balint Group leadership.   </w:t>
      </w:r>
    </w:p>
    <w:p w14:paraId="7B914AF4" w14:textId="7776D60E" w:rsidR="00FF4DDB" w:rsidRPr="00FF4DDB" w:rsidRDefault="00FF4DDB" w:rsidP="00FF4DDB">
      <w:pPr>
        <w:rPr>
          <w:rFonts w:asciiTheme="minorHAnsi" w:hAnsiTheme="minorHAnsi"/>
          <w:sz w:val="22"/>
          <w:szCs w:val="22"/>
        </w:rPr>
      </w:pPr>
    </w:p>
    <w:p w14:paraId="0FF5759E" w14:textId="77777777" w:rsidR="00FF4DDB" w:rsidRPr="00FF4DDB" w:rsidRDefault="00FF4DDB" w:rsidP="00FF4DDB">
      <w:pPr>
        <w:rPr>
          <w:rFonts w:asciiTheme="minorHAnsi" w:hAnsiTheme="minorHAnsi"/>
          <w:sz w:val="22"/>
          <w:szCs w:val="22"/>
        </w:rPr>
      </w:pPr>
      <w:r w:rsidRPr="00FF4DDB">
        <w:rPr>
          <w:rFonts w:asciiTheme="minorHAnsi" w:hAnsiTheme="minorHAnsi"/>
          <w:sz w:val="22"/>
          <w:szCs w:val="22"/>
        </w:rPr>
        <w:t>If you attend a group you must attend the conference.</w:t>
      </w:r>
    </w:p>
    <w:p w14:paraId="56ADF55B" w14:textId="26FE4AA9" w:rsidR="00FF4DDB" w:rsidRPr="00FF4DDB" w:rsidRDefault="00FF4DDB" w:rsidP="00FF4DDB">
      <w:pPr>
        <w:rPr>
          <w:rFonts w:asciiTheme="minorHAnsi" w:hAnsiTheme="minorHAnsi"/>
          <w:sz w:val="22"/>
          <w:szCs w:val="22"/>
        </w:rPr>
      </w:pPr>
      <w:r>
        <w:rPr>
          <w:rFonts w:asciiTheme="minorHAnsi" w:hAnsiTheme="minorHAnsi"/>
          <w:sz w:val="22"/>
          <w:szCs w:val="22"/>
        </w:rPr>
        <w:t>The</w:t>
      </w:r>
      <w:r w:rsidRPr="00FF4DDB">
        <w:rPr>
          <w:rFonts w:asciiTheme="minorHAnsi" w:hAnsiTheme="minorHAnsi"/>
          <w:sz w:val="22"/>
          <w:szCs w:val="22"/>
        </w:rPr>
        <w:t xml:space="preserve"> participants </w:t>
      </w:r>
      <w:r>
        <w:rPr>
          <w:rFonts w:asciiTheme="minorHAnsi" w:hAnsiTheme="minorHAnsi"/>
          <w:sz w:val="22"/>
          <w:szCs w:val="22"/>
        </w:rPr>
        <w:t xml:space="preserve">are obliged </w:t>
      </w:r>
      <w:r w:rsidRPr="00FF4DDB">
        <w:rPr>
          <w:rFonts w:asciiTheme="minorHAnsi" w:hAnsiTheme="minorHAnsi"/>
          <w:sz w:val="22"/>
          <w:szCs w:val="22"/>
        </w:rPr>
        <w:t>to stay in the group for all the meetings in the conference</w:t>
      </w:r>
    </w:p>
    <w:p w14:paraId="2193B0D1" w14:textId="77777777" w:rsidR="00FF4DDB" w:rsidRDefault="00FF4DDB" w:rsidP="00FF4DDB">
      <w:pPr>
        <w:rPr>
          <w:rFonts w:asciiTheme="minorHAnsi" w:hAnsiTheme="minorHAnsi"/>
          <w:sz w:val="22"/>
          <w:szCs w:val="22"/>
        </w:rPr>
      </w:pPr>
    </w:p>
    <w:p w14:paraId="1A654728" w14:textId="77777777" w:rsidR="00AC75A6" w:rsidRDefault="00FF4DDB" w:rsidP="00FF4DDB">
      <w:pPr>
        <w:rPr>
          <w:rFonts w:asciiTheme="minorHAnsi" w:hAnsiTheme="minorHAnsi"/>
          <w:b/>
          <w:sz w:val="22"/>
          <w:szCs w:val="22"/>
        </w:rPr>
      </w:pPr>
      <w:r w:rsidRPr="00FF4DDB">
        <w:rPr>
          <w:rFonts w:asciiTheme="minorHAnsi" w:hAnsiTheme="minorHAnsi"/>
          <w:b/>
          <w:sz w:val="22"/>
          <w:szCs w:val="22"/>
        </w:rPr>
        <w:t xml:space="preserve">You should keep the days free and </w:t>
      </w:r>
      <w:r w:rsidR="00BC092F">
        <w:rPr>
          <w:rFonts w:asciiTheme="minorHAnsi" w:hAnsiTheme="minorHAnsi"/>
          <w:b/>
          <w:sz w:val="22"/>
          <w:szCs w:val="22"/>
        </w:rPr>
        <w:t>participate from a</w:t>
      </w:r>
      <w:r w:rsidRPr="00FF4DDB">
        <w:rPr>
          <w:rFonts w:asciiTheme="minorHAnsi" w:hAnsiTheme="minorHAnsi"/>
          <w:b/>
          <w:sz w:val="22"/>
          <w:szCs w:val="22"/>
        </w:rPr>
        <w:t xml:space="preserve"> safe, quiet and confidential space</w:t>
      </w:r>
      <w:r w:rsidR="00BC092F">
        <w:rPr>
          <w:rFonts w:asciiTheme="minorHAnsi" w:hAnsiTheme="minorHAnsi"/>
          <w:b/>
          <w:sz w:val="22"/>
          <w:szCs w:val="22"/>
        </w:rPr>
        <w:t xml:space="preserve"> with a stable </w:t>
      </w:r>
    </w:p>
    <w:p w14:paraId="3A91CD03" w14:textId="701B482C" w:rsidR="00FF4DDB" w:rsidRDefault="006A2CFF" w:rsidP="00FF4DDB">
      <w:pPr>
        <w:rPr>
          <w:rFonts w:asciiTheme="minorHAnsi" w:hAnsiTheme="minorHAnsi"/>
          <w:b/>
          <w:sz w:val="22"/>
          <w:szCs w:val="22"/>
        </w:rPr>
      </w:pPr>
      <w:r>
        <w:rPr>
          <w:rFonts w:asciiTheme="minorHAnsi" w:hAnsiTheme="minorHAnsi"/>
          <w:b/>
          <w:sz w:val="22"/>
          <w:szCs w:val="22"/>
        </w:rPr>
        <w:t>Wi-Fi</w:t>
      </w:r>
      <w:r w:rsidR="00BC092F">
        <w:rPr>
          <w:rFonts w:asciiTheme="minorHAnsi" w:hAnsiTheme="minorHAnsi"/>
          <w:b/>
          <w:sz w:val="22"/>
          <w:szCs w:val="22"/>
        </w:rPr>
        <w:t xml:space="preserve"> connection.</w:t>
      </w:r>
    </w:p>
    <w:p w14:paraId="44556089" w14:textId="77777777" w:rsidR="00AC75A6" w:rsidRDefault="00AC75A6" w:rsidP="00AC75A6">
      <w:pPr>
        <w:rPr>
          <w:rFonts w:asciiTheme="minorHAnsi" w:hAnsiTheme="minorHAnsi"/>
          <w:sz w:val="22"/>
          <w:szCs w:val="22"/>
        </w:rPr>
      </w:pPr>
    </w:p>
    <w:p w14:paraId="7B358DAA" w14:textId="02E8CA84" w:rsidR="00FF4DDB" w:rsidRDefault="00BC092F" w:rsidP="00FF4DDB">
      <w:pPr>
        <w:rPr>
          <w:rFonts w:asciiTheme="minorHAnsi" w:hAnsiTheme="minorHAnsi"/>
          <w:sz w:val="22"/>
          <w:szCs w:val="22"/>
        </w:rPr>
      </w:pPr>
      <w:r>
        <w:rPr>
          <w:rFonts w:asciiTheme="minorHAnsi" w:hAnsiTheme="minorHAnsi"/>
          <w:sz w:val="22"/>
          <w:szCs w:val="22"/>
        </w:rPr>
        <w:t>Please indicate if you want to join</w:t>
      </w:r>
    </w:p>
    <w:p w14:paraId="37ADEA05" w14:textId="77777777" w:rsidR="00BC092F" w:rsidRDefault="00BC092F" w:rsidP="00FF4DDB">
      <w:pPr>
        <w:rPr>
          <w:rFonts w:asciiTheme="minorHAnsi" w:hAnsiTheme="minorHAnsi"/>
          <w:sz w:val="22"/>
          <w:szCs w:val="22"/>
        </w:rPr>
      </w:pPr>
    </w:p>
    <w:p w14:paraId="5088B668" w14:textId="561BA9ED" w:rsidR="00FF4DDB" w:rsidRDefault="00BC092F" w:rsidP="00FF4DDB">
      <w:pPr>
        <w:rPr>
          <w:rFonts w:asciiTheme="minorHAnsi" w:hAnsiTheme="minorHAnsi"/>
          <w:b/>
          <w:sz w:val="22"/>
          <w:szCs w:val="22"/>
        </w:rPr>
      </w:pPr>
      <w:r>
        <w:rPr>
          <w:rFonts w:asciiTheme="minorHAnsi" w:hAnsiTheme="minorHAnsi"/>
          <w:b/>
          <w:sz w:val="22"/>
          <w:szCs w:val="22"/>
        </w:rPr>
        <w:t>A</w:t>
      </w:r>
    </w:p>
    <w:p w14:paraId="076D7C68" w14:textId="40812127" w:rsidR="00A13DDE" w:rsidRPr="00A13DDE" w:rsidRDefault="00A13DDE" w:rsidP="00A13DDE">
      <w:pPr>
        <w:pStyle w:val="ListParagraph"/>
        <w:numPr>
          <w:ilvl w:val="0"/>
          <w:numId w:val="5"/>
        </w:numPr>
        <w:rPr>
          <w:sz w:val="22"/>
          <w:szCs w:val="22"/>
        </w:rPr>
      </w:pPr>
      <w:r w:rsidRPr="00A13DDE">
        <w:rPr>
          <w:sz w:val="22"/>
          <w:szCs w:val="22"/>
        </w:rPr>
        <w:t xml:space="preserve">On-line, experiential Balint group where </w:t>
      </w:r>
      <w:r w:rsidR="00C00D0A">
        <w:rPr>
          <w:sz w:val="22"/>
          <w:szCs w:val="22"/>
        </w:rPr>
        <w:t>participants</w:t>
      </w:r>
      <w:r w:rsidRPr="00A13DDE">
        <w:rPr>
          <w:sz w:val="22"/>
          <w:szCs w:val="22"/>
        </w:rPr>
        <w:t xml:space="preserve"> can present their group (on-line or face-to-face group) with the facilitators as leaders of the group</w:t>
      </w:r>
    </w:p>
    <w:p w14:paraId="217C94DE" w14:textId="76F6A54E" w:rsidR="00FF4DDB" w:rsidRPr="00A13DDE" w:rsidRDefault="006A2CFF" w:rsidP="00A13DDE">
      <w:pPr>
        <w:pStyle w:val="ListParagraph"/>
        <w:numPr>
          <w:ilvl w:val="0"/>
          <w:numId w:val="5"/>
        </w:numPr>
        <w:rPr>
          <w:sz w:val="22"/>
          <w:szCs w:val="22"/>
        </w:rPr>
      </w:pPr>
      <w:r w:rsidRPr="00A13DDE">
        <w:rPr>
          <w:sz w:val="22"/>
          <w:szCs w:val="22"/>
        </w:rPr>
        <w:t>1hour group, 45 minu</w:t>
      </w:r>
      <w:r w:rsidR="00FF4DDB" w:rsidRPr="00A13DDE">
        <w:rPr>
          <w:sz w:val="22"/>
          <w:szCs w:val="22"/>
        </w:rPr>
        <w:t xml:space="preserve">tes </w:t>
      </w:r>
      <w:r w:rsidR="00C11020" w:rsidRPr="00A13DDE">
        <w:rPr>
          <w:sz w:val="22"/>
          <w:szCs w:val="22"/>
        </w:rPr>
        <w:t>reflection and discussion on transition</w:t>
      </w:r>
    </w:p>
    <w:p w14:paraId="4367BD9F" w14:textId="77777777" w:rsidR="00FF4DDB" w:rsidRPr="00FF4DDB" w:rsidRDefault="00FF4DDB" w:rsidP="00FF4DDB">
      <w:pPr>
        <w:pStyle w:val="ListParagraph"/>
        <w:ind w:left="1664"/>
        <w:rPr>
          <w:sz w:val="22"/>
          <w:szCs w:val="22"/>
        </w:rPr>
      </w:pPr>
    </w:p>
    <w:p w14:paraId="7DE266B5" w14:textId="77777777" w:rsidR="00FF4DDB" w:rsidRDefault="00FF4DDB" w:rsidP="00AC75A6">
      <w:pPr>
        <w:ind w:firstLine="1304"/>
        <w:rPr>
          <w:rFonts w:asciiTheme="minorHAnsi" w:hAnsiTheme="minorHAnsi"/>
          <w:sz w:val="22"/>
          <w:szCs w:val="22"/>
        </w:rPr>
      </w:pPr>
      <w:r w:rsidRPr="00FF4DDB">
        <w:rPr>
          <w:rFonts w:asciiTheme="minorHAnsi" w:hAnsiTheme="minorHAnsi"/>
          <w:sz w:val="22"/>
          <w:szCs w:val="22"/>
        </w:rPr>
        <w:t>OR</w:t>
      </w:r>
    </w:p>
    <w:p w14:paraId="02832C5C" w14:textId="784E53D6" w:rsidR="00FF4DDB" w:rsidRPr="00FF4DDB" w:rsidRDefault="00AC75A6" w:rsidP="00AC75A6">
      <w:pPr>
        <w:rPr>
          <w:rFonts w:asciiTheme="minorHAnsi" w:hAnsiTheme="minorHAnsi"/>
          <w:sz w:val="22"/>
          <w:szCs w:val="22"/>
        </w:rPr>
      </w:pPr>
      <w:r>
        <w:rPr>
          <w:rFonts w:asciiTheme="minorHAnsi" w:hAnsiTheme="minorHAnsi"/>
          <w:b/>
          <w:sz w:val="22"/>
          <w:szCs w:val="22"/>
        </w:rPr>
        <w:t>B</w:t>
      </w:r>
    </w:p>
    <w:p w14:paraId="7D497825" w14:textId="5FDAA0BE" w:rsidR="00FF4DDB" w:rsidRPr="00A13DDE" w:rsidRDefault="00A13DDE" w:rsidP="00A13DDE">
      <w:pPr>
        <w:pStyle w:val="ListParagraph"/>
        <w:numPr>
          <w:ilvl w:val="0"/>
          <w:numId w:val="6"/>
        </w:numPr>
        <w:rPr>
          <w:sz w:val="22"/>
          <w:szCs w:val="22"/>
        </w:rPr>
      </w:pPr>
      <w:r w:rsidRPr="00A13DDE">
        <w:rPr>
          <w:sz w:val="22"/>
          <w:szCs w:val="22"/>
        </w:rPr>
        <w:t xml:space="preserve">On-line, experiential </w:t>
      </w:r>
      <w:r w:rsidR="00C11020" w:rsidRPr="00A13DDE">
        <w:rPr>
          <w:sz w:val="22"/>
          <w:szCs w:val="22"/>
        </w:rPr>
        <w:t xml:space="preserve">Balint group </w:t>
      </w:r>
      <w:r w:rsidR="00FF4DDB" w:rsidRPr="00A13DDE">
        <w:rPr>
          <w:sz w:val="22"/>
          <w:szCs w:val="22"/>
        </w:rPr>
        <w:t>with changing leadership</w:t>
      </w:r>
      <w:r w:rsidR="00C11020" w:rsidRPr="00A13DDE">
        <w:rPr>
          <w:sz w:val="22"/>
          <w:szCs w:val="22"/>
        </w:rPr>
        <w:t xml:space="preserve"> </w:t>
      </w:r>
      <w:r w:rsidRPr="00A13DDE">
        <w:rPr>
          <w:sz w:val="22"/>
          <w:szCs w:val="22"/>
        </w:rPr>
        <w:t>on case</w:t>
      </w:r>
      <w:r w:rsidR="00C00D0A">
        <w:rPr>
          <w:sz w:val="22"/>
          <w:szCs w:val="22"/>
        </w:rPr>
        <w:t xml:space="preserve"> </w:t>
      </w:r>
      <w:r w:rsidRPr="00A13DDE">
        <w:rPr>
          <w:sz w:val="22"/>
          <w:szCs w:val="22"/>
        </w:rPr>
        <w:t xml:space="preserve">presentations </w:t>
      </w:r>
      <w:r w:rsidR="00C11020" w:rsidRPr="00A13DDE">
        <w:rPr>
          <w:sz w:val="22"/>
          <w:szCs w:val="22"/>
        </w:rPr>
        <w:t>with experienced facilitators who conduct the discussion</w:t>
      </w:r>
      <w:r w:rsidRPr="00A13DDE">
        <w:rPr>
          <w:sz w:val="22"/>
          <w:szCs w:val="22"/>
        </w:rPr>
        <w:t>s</w:t>
      </w:r>
    </w:p>
    <w:p w14:paraId="11B875DE" w14:textId="33EB8E37" w:rsidR="00C11020" w:rsidRPr="00A13DDE" w:rsidRDefault="00FF4DDB" w:rsidP="00A13DDE">
      <w:pPr>
        <w:pStyle w:val="ListParagraph"/>
        <w:numPr>
          <w:ilvl w:val="0"/>
          <w:numId w:val="6"/>
        </w:numPr>
        <w:rPr>
          <w:sz w:val="22"/>
          <w:szCs w:val="22"/>
        </w:rPr>
      </w:pPr>
      <w:r w:rsidRPr="00A13DDE">
        <w:rPr>
          <w:sz w:val="22"/>
          <w:szCs w:val="22"/>
        </w:rPr>
        <w:t xml:space="preserve">1hour group, 45 </w:t>
      </w:r>
      <w:r w:rsidR="006A2CFF" w:rsidRPr="00A13DDE">
        <w:rPr>
          <w:sz w:val="22"/>
          <w:szCs w:val="22"/>
        </w:rPr>
        <w:t>minutes</w:t>
      </w:r>
      <w:r w:rsidRPr="00A13DDE">
        <w:rPr>
          <w:sz w:val="22"/>
          <w:szCs w:val="22"/>
        </w:rPr>
        <w:t xml:space="preserve"> </w:t>
      </w:r>
      <w:r w:rsidR="00C11020" w:rsidRPr="00A13DDE">
        <w:rPr>
          <w:sz w:val="22"/>
          <w:szCs w:val="22"/>
        </w:rPr>
        <w:t>reflection and discussion on transition</w:t>
      </w:r>
    </w:p>
    <w:p w14:paraId="6C8E8E07" w14:textId="77777777" w:rsidR="00C11020" w:rsidRPr="00FF4DDB" w:rsidRDefault="00C11020" w:rsidP="00C11020">
      <w:pPr>
        <w:pStyle w:val="ListParagraph"/>
        <w:ind w:left="1664"/>
        <w:rPr>
          <w:sz w:val="22"/>
          <w:szCs w:val="22"/>
        </w:rPr>
      </w:pPr>
    </w:p>
    <w:p w14:paraId="55A03BA1" w14:textId="16C4A9F2" w:rsidR="00FF4DDB" w:rsidRPr="00FF4DDB" w:rsidRDefault="00FF4DDB" w:rsidP="00FF4DDB">
      <w:pPr>
        <w:ind w:left="1304"/>
        <w:rPr>
          <w:rFonts w:asciiTheme="minorHAnsi" w:hAnsiTheme="minorHAnsi"/>
          <w:sz w:val="22"/>
          <w:szCs w:val="22"/>
        </w:rPr>
      </w:pPr>
    </w:p>
    <w:p w14:paraId="7F1C7E3B" w14:textId="4C1FC792" w:rsidR="00FF4DDB" w:rsidRPr="00FF4DDB" w:rsidRDefault="00FF4DDB" w:rsidP="00FF4DDB">
      <w:pPr>
        <w:rPr>
          <w:rFonts w:asciiTheme="minorHAnsi" w:hAnsiTheme="minorHAnsi"/>
          <w:sz w:val="22"/>
          <w:szCs w:val="22"/>
        </w:rPr>
      </w:pPr>
      <w:r w:rsidRPr="00FF4DDB">
        <w:rPr>
          <w:rFonts w:asciiTheme="minorHAnsi" w:hAnsiTheme="minorHAnsi"/>
          <w:sz w:val="22"/>
          <w:szCs w:val="22"/>
        </w:rPr>
        <w:t xml:space="preserve">Please indicate if you prefer </w:t>
      </w:r>
      <w:r w:rsidR="00AC75A6">
        <w:rPr>
          <w:rFonts w:asciiTheme="minorHAnsi" w:hAnsiTheme="minorHAnsi"/>
          <w:sz w:val="22"/>
          <w:szCs w:val="22"/>
        </w:rPr>
        <w:t xml:space="preserve">afternoon/evening/morning and if you prefer weekdays or weekends </w:t>
      </w:r>
      <w:r w:rsidR="00B343FC">
        <w:rPr>
          <w:rFonts w:asciiTheme="minorHAnsi" w:hAnsiTheme="minorHAnsi"/>
          <w:sz w:val="22"/>
          <w:szCs w:val="22"/>
        </w:rPr>
        <w:t>and any</w:t>
      </w:r>
      <w:r w:rsidR="00AC75A6">
        <w:rPr>
          <w:rFonts w:asciiTheme="minorHAnsi" w:hAnsiTheme="minorHAnsi"/>
          <w:sz w:val="22"/>
          <w:szCs w:val="22"/>
        </w:rPr>
        <w:t xml:space="preserve"> days that are not possible for you.</w:t>
      </w:r>
    </w:p>
    <w:p w14:paraId="0323891C" w14:textId="77777777" w:rsidR="00FF4DDB" w:rsidRPr="00FF4DDB" w:rsidRDefault="00FF4DDB" w:rsidP="00FF4DDB">
      <w:pPr>
        <w:rPr>
          <w:rFonts w:asciiTheme="minorHAnsi" w:hAnsiTheme="minorHAnsi"/>
          <w:sz w:val="22"/>
          <w:szCs w:val="22"/>
        </w:rPr>
      </w:pPr>
    </w:p>
    <w:p w14:paraId="7662E45C" w14:textId="7C262D50" w:rsidR="00AC75A6" w:rsidRDefault="00AC75A6" w:rsidP="00AC75A6">
      <w:pPr>
        <w:outlineLvl w:val="0"/>
        <w:rPr>
          <w:rFonts w:asciiTheme="minorHAnsi" w:hAnsiTheme="minorHAnsi" w:cs="Tahoma"/>
          <w:sz w:val="22"/>
          <w:szCs w:val="22"/>
          <w:lang w:val="en-GB"/>
        </w:rPr>
      </w:pPr>
      <w:r w:rsidRPr="002B62A3">
        <w:rPr>
          <w:rFonts w:asciiTheme="minorHAnsi" w:hAnsiTheme="minorHAnsi" w:cs="Tahoma"/>
          <w:sz w:val="22"/>
          <w:szCs w:val="22"/>
          <w:lang w:val="en-GB"/>
        </w:rPr>
        <w:t xml:space="preserve">It will be expected that </w:t>
      </w:r>
      <w:r w:rsidRPr="002B62A3">
        <w:rPr>
          <w:rFonts w:asciiTheme="minorHAnsi" w:hAnsiTheme="minorHAnsi" w:cs="Tahoma"/>
          <w:b/>
          <w:sz w:val="22"/>
          <w:szCs w:val="22"/>
          <w:lang w:val="en-GB"/>
        </w:rPr>
        <w:t xml:space="preserve">all participants will be willing to present </w:t>
      </w:r>
      <w:r w:rsidR="00F16405">
        <w:rPr>
          <w:rFonts w:asciiTheme="minorHAnsi" w:hAnsiTheme="minorHAnsi" w:cs="Tahoma"/>
          <w:b/>
          <w:sz w:val="22"/>
          <w:szCs w:val="22"/>
          <w:lang w:val="en-GB"/>
        </w:rPr>
        <w:t xml:space="preserve">their group or </w:t>
      </w:r>
      <w:r w:rsidRPr="002B62A3">
        <w:rPr>
          <w:rFonts w:asciiTheme="minorHAnsi" w:hAnsiTheme="minorHAnsi" w:cs="Tahoma"/>
          <w:b/>
          <w:sz w:val="22"/>
          <w:szCs w:val="22"/>
          <w:lang w:val="en-GB"/>
        </w:rPr>
        <w:t>clinical cases and to lead a group</w:t>
      </w:r>
      <w:r w:rsidRPr="002B62A3">
        <w:rPr>
          <w:rFonts w:asciiTheme="minorHAnsi" w:hAnsiTheme="minorHAnsi" w:cs="Tahoma"/>
          <w:sz w:val="22"/>
          <w:szCs w:val="22"/>
          <w:lang w:val="en-GB"/>
        </w:rPr>
        <w:t xml:space="preserve">.  </w:t>
      </w:r>
    </w:p>
    <w:p w14:paraId="56AF2648" w14:textId="77777777" w:rsidR="00BD67D3" w:rsidRDefault="00BD67D3" w:rsidP="00BD67D3">
      <w:pPr>
        <w:rPr>
          <w:rFonts w:asciiTheme="minorHAnsi" w:hAnsiTheme="minorHAnsi" w:cs="Tahoma"/>
          <w:sz w:val="22"/>
          <w:szCs w:val="22"/>
          <w:lang w:val="en-GB"/>
        </w:rPr>
      </w:pPr>
    </w:p>
    <w:p w14:paraId="185C810F" w14:textId="34E1B9CC" w:rsidR="00BD67D3" w:rsidRDefault="00BD67D3" w:rsidP="00BD67D3">
      <w:pPr>
        <w:rPr>
          <w:rFonts w:asciiTheme="minorHAnsi" w:hAnsiTheme="minorHAnsi" w:cs="Tahoma"/>
          <w:sz w:val="22"/>
          <w:szCs w:val="22"/>
          <w:lang w:val="en-GB"/>
        </w:rPr>
      </w:pPr>
      <w:r>
        <w:rPr>
          <w:rFonts w:asciiTheme="minorHAnsi" w:hAnsiTheme="minorHAnsi" w:cs="Tahoma"/>
          <w:sz w:val="22"/>
          <w:szCs w:val="22"/>
          <w:lang w:val="en-GB"/>
        </w:rPr>
        <w:t xml:space="preserve">To </w:t>
      </w:r>
      <w:r>
        <w:rPr>
          <w:rFonts w:asciiTheme="minorHAnsi" w:hAnsiTheme="minorHAnsi" w:cs="Tahoma"/>
          <w:b/>
          <w:bCs/>
          <w:sz w:val="22"/>
          <w:szCs w:val="22"/>
          <w:lang w:val="en-GB"/>
        </w:rPr>
        <w:t>register</w:t>
      </w:r>
      <w:r>
        <w:rPr>
          <w:rFonts w:asciiTheme="minorHAnsi" w:hAnsiTheme="minorHAnsi" w:cs="Tahoma"/>
          <w:sz w:val="22"/>
          <w:szCs w:val="22"/>
          <w:lang w:val="en-GB"/>
        </w:rPr>
        <w:t xml:space="preserve"> please fill the </w:t>
      </w:r>
      <w:hyperlink r:id="rId7" w:history="1">
        <w:r w:rsidRPr="00B547CB">
          <w:rPr>
            <w:rStyle w:val="Hyperlink"/>
            <w:rFonts w:asciiTheme="minorHAnsi" w:hAnsiTheme="minorHAnsi" w:cs="Tahoma"/>
            <w:sz w:val="22"/>
            <w:szCs w:val="22"/>
            <w:lang w:val="en-GB"/>
          </w:rPr>
          <w:t>on-line regi</w:t>
        </w:r>
        <w:bookmarkStart w:id="0" w:name="_GoBack"/>
        <w:bookmarkEnd w:id="0"/>
        <w:r w:rsidRPr="00B547CB">
          <w:rPr>
            <w:rStyle w:val="Hyperlink"/>
            <w:rFonts w:asciiTheme="minorHAnsi" w:hAnsiTheme="minorHAnsi" w:cs="Tahoma"/>
            <w:sz w:val="22"/>
            <w:szCs w:val="22"/>
            <w:lang w:val="en-GB"/>
          </w:rPr>
          <w:t>s</w:t>
        </w:r>
        <w:r w:rsidRPr="00B547CB">
          <w:rPr>
            <w:rStyle w:val="Hyperlink"/>
            <w:rFonts w:asciiTheme="minorHAnsi" w:hAnsiTheme="minorHAnsi" w:cs="Tahoma"/>
            <w:sz w:val="22"/>
            <w:szCs w:val="22"/>
            <w:lang w:val="en-GB"/>
          </w:rPr>
          <w:t>tration</w:t>
        </w:r>
      </w:hyperlink>
      <w:r>
        <w:rPr>
          <w:rFonts w:asciiTheme="minorHAnsi" w:hAnsiTheme="minorHAnsi" w:cs="Tahoma"/>
          <w:sz w:val="22"/>
          <w:szCs w:val="22"/>
          <w:lang w:val="en-GB"/>
        </w:rPr>
        <w:t xml:space="preserve"> form before 26</w:t>
      </w:r>
      <w:r w:rsidR="004E31CB" w:rsidRPr="004E31CB">
        <w:rPr>
          <w:rFonts w:asciiTheme="minorHAnsi" w:hAnsiTheme="minorHAnsi" w:cs="Tahoma"/>
          <w:sz w:val="22"/>
          <w:szCs w:val="22"/>
          <w:vertAlign w:val="superscript"/>
          <w:lang w:val="en-GB"/>
        </w:rPr>
        <w:t>th</w:t>
      </w:r>
      <w:r>
        <w:rPr>
          <w:rFonts w:asciiTheme="minorHAnsi" w:hAnsiTheme="minorHAnsi" w:cs="Tahoma"/>
          <w:sz w:val="22"/>
          <w:szCs w:val="22"/>
          <w:lang w:val="en-GB"/>
        </w:rPr>
        <w:t xml:space="preserve"> June 2020</w:t>
      </w:r>
      <w:r w:rsidR="008C3674">
        <w:rPr>
          <w:rFonts w:asciiTheme="minorHAnsi" w:hAnsiTheme="minorHAnsi" w:cs="Tahoma"/>
          <w:sz w:val="22"/>
          <w:szCs w:val="22"/>
          <w:lang w:val="en-GB"/>
        </w:rPr>
        <w:t>. If you have already registered you don’t have to change anything.</w:t>
      </w:r>
    </w:p>
    <w:p w14:paraId="4005AF83" w14:textId="77777777" w:rsidR="00AC75A6" w:rsidRPr="002B62A3" w:rsidRDefault="00AC75A6" w:rsidP="00AC75A6">
      <w:pPr>
        <w:rPr>
          <w:rFonts w:asciiTheme="minorHAnsi" w:hAnsiTheme="minorHAnsi" w:cs="Tahoma"/>
          <w:sz w:val="22"/>
          <w:szCs w:val="22"/>
          <w:lang w:val="en-GB"/>
        </w:rPr>
      </w:pPr>
    </w:p>
    <w:p w14:paraId="63FF87F0" w14:textId="7C5B71CC" w:rsidR="00BC092F" w:rsidRDefault="00AC75A6" w:rsidP="00BC092F">
      <w:pPr>
        <w:rPr>
          <w:rFonts w:asciiTheme="minorHAnsi" w:hAnsiTheme="minorHAnsi"/>
          <w:i/>
          <w:sz w:val="22"/>
          <w:szCs w:val="22"/>
        </w:rPr>
      </w:pPr>
      <w:r>
        <w:rPr>
          <w:rFonts w:asciiTheme="minorHAnsi" w:hAnsiTheme="minorHAnsi" w:cs="Tahoma"/>
          <w:b/>
          <w:sz w:val="22"/>
          <w:szCs w:val="22"/>
          <w:lang w:val="en-GB"/>
        </w:rPr>
        <w:t>Payment:</w:t>
      </w:r>
      <w:r w:rsidRPr="00BC092F">
        <w:rPr>
          <w:rFonts w:asciiTheme="minorHAnsi" w:hAnsiTheme="minorHAnsi"/>
          <w:i/>
          <w:sz w:val="22"/>
          <w:szCs w:val="22"/>
        </w:rPr>
        <w:t xml:space="preserve"> </w:t>
      </w:r>
      <w:r>
        <w:rPr>
          <w:rFonts w:asciiTheme="minorHAnsi" w:hAnsiTheme="minorHAnsi"/>
          <w:i/>
          <w:sz w:val="22"/>
          <w:szCs w:val="22"/>
        </w:rPr>
        <w:t>I</w:t>
      </w:r>
      <w:r w:rsidRPr="00FF4DDB">
        <w:rPr>
          <w:rFonts w:asciiTheme="minorHAnsi" w:hAnsiTheme="minorHAnsi"/>
          <w:i/>
          <w:sz w:val="22"/>
          <w:szCs w:val="22"/>
        </w:rPr>
        <w:t>n order to ensure commitment</w:t>
      </w:r>
      <w:r>
        <w:rPr>
          <w:rFonts w:asciiTheme="minorHAnsi" w:hAnsiTheme="minorHAnsi"/>
          <w:i/>
          <w:sz w:val="22"/>
          <w:szCs w:val="22"/>
        </w:rPr>
        <w:t xml:space="preserve"> participants </w:t>
      </w:r>
      <w:r w:rsidR="00F16405">
        <w:rPr>
          <w:rFonts w:asciiTheme="minorHAnsi" w:hAnsiTheme="minorHAnsi"/>
          <w:i/>
          <w:sz w:val="22"/>
          <w:szCs w:val="22"/>
        </w:rPr>
        <w:t>are</w:t>
      </w:r>
      <w:r>
        <w:rPr>
          <w:rFonts w:asciiTheme="minorHAnsi" w:hAnsiTheme="minorHAnsi"/>
          <w:i/>
          <w:sz w:val="22"/>
          <w:szCs w:val="22"/>
        </w:rPr>
        <w:t xml:space="preserve"> asked to pay </w:t>
      </w:r>
      <w:r w:rsidR="00B22CDE">
        <w:rPr>
          <w:rFonts w:asciiTheme="minorHAnsi" w:hAnsiTheme="minorHAnsi"/>
          <w:i/>
          <w:sz w:val="22"/>
          <w:szCs w:val="22"/>
        </w:rPr>
        <w:t>€</w:t>
      </w:r>
      <w:r w:rsidR="00F16405">
        <w:rPr>
          <w:rFonts w:asciiTheme="minorHAnsi" w:hAnsiTheme="minorHAnsi"/>
          <w:i/>
          <w:sz w:val="22"/>
          <w:szCs w:val="22"/>
        </w:rPr>
        <w:t>20</w:t>
      </w:r>
      <w:r w:rsidR="006A2CFF">
        <w:rPr>
          <w:rFonts w:asciiTheme="minorHAnsi" w:hAnsiTheme="minorHAnsi"/>
          <w:i/>
          <w:sz w:val="22"/>
          <w:szCs w:val="22"/>
        </w:rPr>
        <w:t>.</w:t>
      </w:r>
    </w:p>
    <w:p w14:paraId="6322EF6A" w14:textId="77777777" w:rsidR="001A416B" w:rsidRDefault="001A416B" w:rsidP="00BC092F">
      <w:pPr>
        <w:rPr>
          <w:rFonts w:asciiTheme="minorHAnsi" w:hAnsiTheme="minorHAnsi"/>
          <w:i/>
          <w:sz w:val="22"/>
          <w:szCs w:val="22"/>
        </w:rPr>
      </w:pPr>
    </w:p>
    <w:p w14:paraId="70634C2B" w14:textId="77777777" w:rsidR="00AC75A6" w:rsidRPr="002B62A3" w:rsidRDefault="00AC75A6" w:rsidP="00AC75A6">
      <w:pPr>
        <w:rPr>
          <w:rFonts w:asciiTheme="minorHAnsi" w:hAnsiTheme="minorHAnsi" w:cs="Tahoma"/>
          <w:sz w:val="22"/>
          <w:szCs w:val="22"/>
          <w:lang w:val="en-GB"/>
        </w:rPr>
      </w:pPr>
      <w:r w:rsidRPr="002B62A3">
        <w:rPr>
          <w:rFonts w:asciiTheme="minorHAnsi" w:hAnsiTheme="minorHAnsi" w:cs="Tahoma"/>
          <w:b/>
          <w:sz w:val="22"/>
          <w:szCs w:val="22"/>
          <w:lang w:val="en-GB"/>
        </w:rPr>
        <w:t>No payment is required until attendance has been confirmed.</w:t>
      </w:r>
    </w:p>
    <w:p w14:paraId="229F563A" w14:textId="77777777" w:rsidR="00BC092F" w:rsidRPr="00FF4DDB" w:rsidRDefault="00BC092F" w:rsidP="00BC092F">
      <w:pPr>
        <w:rPr>
          <w:rFonts w:asciiTheme="minorHAnsi" w:hAnsiTheme="minorHAnsi"/>
          <w:i/>
          <w:sz w:val="22"/>
          <w:szCs w:val="22"/>
        </w:rPr>
      </w:pPr>
    </w:p>
    <w:p w14:paraId="6E6156ED" w14:textId="3BAE458C" w:rsidR="00E20796" w:rsidRPr="00FF4DDB" w:rsidRDefault="00BC092F" w:rsidP="00E20796">
      <w:pPr>
        <w:rPr>
          <w:rFonts w:asciiTheme="minorHAnsi" w:hAnsiTheme="minorHAnsi" w:cs="Tahoma"/>
          <w:b/>
          <w:sz w:val="22"/>
          <w:szCs w:val="22"/>
          <w:lang w:val="en-GB"/>
        </w:rPr>
      </w:pPr>
      <w:r w:rsidRPr="002B62A3">
        <w:rPr>
          <w:rFonts w:asciiTheme="minorHAnsi" w:hAnsiTheme="minorHAnsi" w:cs="Tahoma"/>
          <w:b/>
          <w:sz w:val="22"/>
          <w:szCs w:val="22"/>
          <w:lang w:val="en-GB"/>
        </w:rPr>
        <w:t xml:space="preserve">Staff Team: </w:t>
      </w:r>
      <w:r w:rsidRPr="002B62A3">
        <w:rPr>
          <w:rFonts w:asciiTheme="minorHAnsi" w:hAnsiTheme="minorHAnsi" w:cs="Tahoma"/>
          <w:sz w:val="22"/>
          <w:szCs w:val="22"/>
          <w:lang w:val="en-GB"/>
        </w:rPr>
        <w:t>The task force (IBF) will organize in cooperation with experienced members of IBF.</w:t>
      </w:r>
      <w:r w:rsidR="00AC75A6" w:rsidRPr="00AC75A6">
        <w:rPr>
          <w:rFonts w:asciiTheme="minorHAnsi" w:hAnsiTheme="minorHAnsi" w:cs="Tahoma"/>
          <w:b/>
          <w:sz w:val="22"/>
          <w:szCs w:val="22"/>
          <w:lang w:val="en-GB"/>
        </w:rPr>
        <w:t xml:space="preserve"> </w:t>
      </w:r>
    </w:p>
    <w:p w14:paraId="5F3DE119" w14:textId="77777777" w:rsidR="00E20796" w:rsidRPr="00FF4DDB" w:rsidRDefault="00E20796" w:rsidP="00E20796">
      <w:pPr>
        <w:rPr>
          <w:rFonts w:asciiTheme="minorHAnsi" w:hAnsiTheme="minorHAnsi" w:cs="Tahoma"/>
          <w:sz w:val="22"/>
          <w:szCs w:val="22"/>
          <w:lang w:val="en-GB"/>
        </w:rPr>
      </w:pPr>
    </w:p>
    <w:p w14:paraId="0DBAE4D6" w14:textId="77777777" w:rsidR="00FF4DDB" w:rsidRPr="002B62A3" w:rsidRDefault="00FF4DDB" w:rsidP="00FF4DDB">
      <w:pPr>
        <w:rPr>
          <w:rFonts w:asciiTheme="minorHAnsi" w:hAnsiTheme="minorHAnsi" w:cs="Tahoma"/>
          <w:b/>
          <w:sz w:val="22"/>
          <w:szCs w:val="22"/>
          <w:lang w:val="en-GB"/>
        </w:rPr>
      </w:pPr>
      <w:r w:rsidRPr="002B62A3">
        <w:rPr>
          <w:rFonts w:asciiTheme="minorHAnsi" w:hAnsiTheme="minorHAnsi" w:cs="Tahoma"/>
          <w:b/>
          <w:sz w:val="22"/>
          <w:szCs w:val="22"/>
          <w:lang w:val="en-GB"/>
        </w:rPr>
        <w:t xml:space="preserve">The conference is convened by the International Balint Federation (IBF). </w:t>
      </w:r>
    </w:p>
    <w:p w14:paraId="55E9A07C" w14:textId="77777777" w:rsidR="00FF4DDB" w:rsidRPr="002B62A3" w:rsidRDefault="00FF4DDB" w:rsidP="00FF4DDB">
      <w:pPr>
        <w:rPr>
          <w:rFonts w:asciiTheme="minorHAnsi" w:hAnsiTheme="minorHAnsi" w:cs="Tahoma"/>
          <w:sz w:val="22"/>
          <w:szCs w:val="22"/>
          <w:lang w:val="en-GB"/>
        </w:rPr>
      </w:pPr>
    </w:p>
    <w:p w14:paraId="7EBE9E78" w14:textId="58CEFA3A" w:rsidR="00FF4DDB" w:rsidRDefault="00FF4DDB" w:rsidP="00FF4DDB">
      <w:pPr>
        <w:rPr>
          <w:rFonts w:asciiTheme="minorHAnsi" w:hAnsiTheme="minorHAnsi" w:cs="Tahoma"/>
          <w:sz w:val="22"/>
          <w:szCs w:val="22"/>
          <w:lang w:val="en-GB"/>
        </w:rPr>
      </w:pPr>
      <w:r w:rsidRPr="002B62A3">
        <w:rPr>
          <w:rFonts w:asciiTheme="minorHAnsi" w:hAnsiTheme="minorHAnsi" w:cs="Tahoma"/>
          <w:sz w:val="22"/>
          <w:szCs w:val="22"/>
          <w:lang w:val="en-GB"/>
        </w:rPr>
        <w:t xml:space="preserve">IBF holds a conference on leadership every two years. </w:t>
      </w:r>
      <w:r w:rsidRPr="002B62A3">
        <w:rPr>
          <w:rFonts w:asciiTheme="minorHAnsi" w:hAnsiTheme="minorHAnsi" w:cs="Tahoma"/>
          <w:b/>
          <w:sz w:val="22"/>
          <w:szCs w:val="22"/>
          <w:lang w:val="en-GB"/>
        </w:rPr>
        <w:t>The aim of the conference</w:t>
      </w:r>
      <w:r w:rsidRPr="002B62A3">
        <w:rPr>
          <w:rFonts w:asciiTheme="minorHAnsi" w:hAnsiTheme="minorHAnsi" w:cs="Tahoma"/>
          <w:sz w:val="22"/>
          <w:szCs w:val="22"/>
          <w:lang w:val="en-GB"/>
        </w:rPr>
        <w:t xml:space="preserve"> is to provide a forum for Balint Group leaders from all over the world to study Balint Group leadership together. There will be an opportunity to explore issues and themes in Balint Group leadership in more depth. </w:t>
      </w:r>
    </w:p>
    <w:p w14:paraId="3AAAEE0B" w14:textId="1A7A7A15" w:rsidR="00E20796" w:rsidRPr="002B62A3" w:rsidRDefault="00E20796" w:rsidP="00AC75A6">
      <w:pPr>
        <w:outlineLvl w:val="0"/>
        <w:rPr>
          <w:rFonts w:asciiTheme="minorHAnsi" w:hAnsiTheme="minorHAnsi" w:cs="Tahoma"/>
          <w:b/>
          <w:sz w:val="22"/>
          <w:szCs w:val="22"/>
          <w:lang w:val="en-GB"/>
        </w:rPr>
      </w:pPr>
    </w:p>
    <w:p w14:paraId="5EF95805" w14:textId="52A19EC6" w:rsidR="00BD67D3" w:rsidRDefault="00BD67D3" w:rsidP="00BD67D3">
      <w:pPr>
        <w:rPr>
          <w:rFonts w:asciiTheme="minorHAnsi" w:hAnsiTheme="minorHAnsi"/>
          <w:b/>
          <w:i/>
          <w:sz w:val="22"/>
          <w:szCs w:val="22"/>
        </w:rPr>
      </w:pPr>
      <w:r w:rsidRPr="00FF4DDB">
        <w:rPr>
          <w:rFonts w:asciiTheme="minorHAnsi" w:hAnsiTheme="minorHAnsi"/>
          <w:b/>
          <w:i/>
          <w:sz w:val="22"/>
          <w:szCs w:val="22"/>
        </w:rPr>
        <w:t xml:space="preserve">Please send your application </w:t>
      </w:r>
      <w:r>
        <w:rPr>
          <w:rFonts w:asciiTheme="minorHAnsi" w:hAnsiTheme="minorHAnsi"/>
          <w:b/>
          <w:i/>
          <w:sz w:val="22"/>
          <w:szCs w:val="22"/>
        </w:rPr>
        <w:t>(</w:t>
      </w:r>
      <w:hyperlink r:id="rId8" w:history="1">
        <w:r w:rsidRPr="00B547CB">
          <w:rPr>
            <w:rStyle w:val="Hyperlink"/>
            <w:rFonts w:asciiTheme="minorHAnsi" w:hAnsiTheme="minorHAnsi" w:cs="Tahoma"/>
            <w:sz w:val="22"/>
            <w:szCs w:val="22"/>
            <w:lang w:val="en-GB"/>
          </w:rPr>
          <w:t>on-line registration</w:t>
        </w:r>
      </w:hyperlink>
      <w:r w:rsidR="00DA6B57">
        <w:rPr>
          <w:rFonts w:asciiTheme="minorHAnsi" w:hAnsiTheme="minorHAnsi" w:cs="Tahoma"/>
          <w:b/>
          <w:bCs/>
          <w:i/>
          <w:iCs/>
          <w:sz w:val="22"/>
          <w:szCs w:val="22"/>
          <w:lang w:val="en-GB"/>
        </w:rPr>
        <w:t xml:space="preserve">) </w:t>
      </w:r>
      <w:r w:rsidRPr="00FF4DDB">
        <w:rPr>
          <w:rFonts w:asciiTheme="minorHAnsi" w:hAnsiTheme="minorHAnsi"/>
          <w:b/>
          <w:i/>
          <w:sz w:val="22"/>
          <w:szCs w:val="22"/>
        </w:rPr>
        <w:t>as soon as possi</w:t>
      </w:r>
      <w:r>
        <w:rPr>
          <w:rFonts w:asciiTheme="minorHAnsi" w:hAnsiTheme="minorHAnsi"/>
          <w:b/>
          <w:i/>
          <w:sz w:val="22"/>
          <w:szCs w:val="22"/>
        </w:rPr>
        <w:t>ble and preferabl</w:t>
      </w:r>
      <w:r w:rsidR="00B343FC">
        <w:rPr>
          <w:rFonts w:asciiTheme="minorHAnsi" w:hAnsiTheme="minorHAnsi"/>
          <w:b/>
          <w:i/>
          <w:sz w:val="22"/>
          <w:szCs w:val="22"/>
        </w:rPr>
        <w:t>y</w:t>
      </w:r>
      <w:r>
        <w:rPr>
          <w:rFonts w:asciiTheme="minorHAnsi" w:hAnsiTheme="minorHAnsi"/>
          <w:b/>
          <w:i/>
          <w:sz w:val="22"/>
          <w:szCs w:val="22"/>
        </w:rPr>
        <w:t xml:space="preserve"> before June 26</w:t>
      </w:r>
      <w:r w:rsidRPr="00FF4DDB">
        <w:rPr>
          <w:rFonts w:asciiTheme="minorHAnsi" w:hAnsiTheme="minorHAnsi"/>
          <w:b/>
          <w:i/>
          <w:sz w:val="22"/>
          <w:szCs w:val="22"/>
        </w:rPr>
        <w:t>th.</w:t>
      </w:r>
    </w:p>
    <w:p w14:paraId="7A9F8ED8" w14:textId="77777777" w:rsidR="00E20796" w:rsidRPr="00BD67D3" w:rsidRDefault="00E20796">
      <w:pPr>
        <w:rPr>
          <w:rFonts w:asciiTheme="minorHAnsi" w:hAnsiTheme="minorHAnsi"/>
        </w:rPr>
      </w:pPr>
    </w:p>
    <w:sectPr w:rsidR="00E20796" w:rsidRPr="00BD67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04D7"/>
    <w:multiLevelType w:val="hybridMultilevel"/>
    <w:tmpl w:val="F38A8CC6"/>
    <w:lvl w:ilvl="0" w:tplc="EAD46FB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4FF763A"/>
    <w:multiLevelType w:val="hybridMultilevel"/>
    <w:tmpl w:val="9612A662"/>
    <w:lvl w:ilvl="0" w:tplc="04090001">
      <w:start w:val="1"/>
      <w:numFmt w:val="bullet"/>
      <w:lvlText w:val=""/>
      <w:lvlJc w:val="left"/>
      <w:pPr>
        <w:ind w:left="2384" w:hanging="360"/>
      </w:pPr>
      <w:rPr>
        <w:rFonts w:ascii="Symbol" w:hAnsi="Symbol" w:hint="default"/>
      </w:rPr>
    </w:lvl>
    <w:lvl w:ilvl="1" w:tplc="04090003" w:tentative="1">
      <w:start w:val="1"/>
      <w:numFmt w:val="bullet"/>
      <w:lvlText w:val="o"/>
      <w:lvlJc w:val="left"/>
      <w:pPr>
        <w:ind w:left="3104" w:hanging="360"/>
      </w:pPr>
      <w:rPr>
        <w:rFonts w:ascii="Courier New" w:hAnsi="Courier New" w:hint="default"/>
      </w:rPr>
    </w:lvl>
    <w:lvl w:ilvl="2" w:tplc="04090005">
      <w:start w:val="1"/>
      <w:numFmt w:val="bullet"/>
      <w:lvlText w:val=""/>
      <w:lvlJc w:val="left"/>
      <w:pPr>
        <w:ind w:left="3824" w:hanging="360"/>
      </w:pPr>
      <w:rPr>
        <w:rFonts w:ascii="Wingdings" w:hAnsi="Wingdings" w:hint="default"/>
      </w:rPr>
    </w:lvl>
    <w:lvl w:ilvl="3" w:tplc="04090001">
      <w:start w:val="1"/>
      <w:numFmt w:val="bullet"/>
      <w:lvlText w:val=""/>
      <w:lvlJc w:val="left"/>
      <w:pPr>
        <w:ind w:left="4544" w:hanging="360"/>
      </w:pPr>
      <w:rPr>
        <w:rFonts w:ascii="Symbol" w:hAnsi="Symbol" w:hint="default"/>
      </w:rPr>
    </w:lvl>
    <w:lvl w:ilvl="4" w:tplc="04090003" w:tentative="1">
      <w:start w:val="1"/>
      <w:numFmt w:val="bullet"/>
      <w:lvlText w:val="o"/>
      <w:lvlJc w:val="left"/>
      <w:pPr>
        <w:ind w:left="5264" w:hanging="360"/>
      </w:pPr>
      <w:rPr>
        <w:rFonts w:ascii="Courier New" w:hAnsi="Courier New" w:hint="default"/>
      </w:rPr>
    </w:lvl>
    <w:lvl w:ilvl="5" w:tplc="04090005" w:tentative="1">
      <w:start w:val="1"/>
      <w:numFmt w:val="bullet"/>
      <w:lvlText w:val=""/>
      <w:lvlJc w:val="left"/>
      <w:pPr>
        <w:ind w:left="5984" w:hanging="360"/>
      </w:pPr>
      <w:rPr>
        <w:rFonts w:ascii="Wingdings" w:hAnsi="Wingdings" w:hint="default"/>
      </w:rPr>
    </w:lvl>
    <w:lvl w:ilvl="6" w:tplc="04090001" w:tentative="1">
      <w:start w:val="1"/>
      <w:numFmt w:val="bullet"/>
      <w:lvlText w:val=""/>
      <w:lvlJc w:val="left"/>
      <w:pPr>
        <w:ind w:left="6704" w:hanging="360"/>
      </w:pPr>
      <w:rPr>
        <w:rFonts w:ascii="Symbol" w:hAnsi="Symbol" w:hint="default"/>
      </w:rPr>
    </w:lvl>
    <w:lvl w:ilvl="7" w:tplc="04090003" w:tentative="1">
      <w:start w:val="1"/>
      <w:numFmt w:val="bullet"/>
      <w:lvlText w:val="o"/>
      <w:lvlJc w:val="left"/>
      <w:pPr>
        <w:ind w:left="7424" w:hanging="360"/>
      </w:pPr>
      <w:rPr>
        <w:rFonts w:ascii="Courier New" w:hAnsi="Courier New" w:hint="default"/>
      </w:rPr>
    </w:lvl>
    <w:lvl w:ilvl="8" w:tplc="04090005" w:tentative="1">
      <w:start w:val="1"/>
      <w:numFmt w:val="bullet"/>
      <w:lvlText w:val=""/>
      <w:lvlJc w:val="left"/>
      <w:pPr>
        <w:ind w:left="8144" w:hanging="360"/>
      </w:pPr>
      <w:rPr>
        <w:rFonts w:ascii="Wingdings" w:hAnsi="Wingdings" w:hint="default"/>
      </w:rPr>
    </w:lvl>
  </w:abstractNum>
  <w:abstractNum w:abstractNumId="2">
    <w:nsid w:val="64AE3732"/>
    <w:multiLevelType w:val="hybridMultilevel"/>
    <w:tmpl w:val="FEF23BD4"/>
    <w:lvl w:ilvl="0" w:tplc="6B4CC160">
      <w:start w:val="14"/>
      <w:numFmt w:val="bullet"/>
      <w:lvlText w:val="-"/>
      <w:lvlJc w:val="left"/>
      <w:pPr>
        <w:ind w:left="1664" w:hanging="360"/>
      </w:pPr>
      <w:rPr>
        <w:rFonts w:ascii="Cambria" w:eastAsiaTheme="minorEastAsia" w:hAnsi="Cambria" w:cstheme="minorBidi" w:hint="default"/>
      </w:rPr>
    </w:lvl>
    <w:lvl w:ilvl="1" w:tplc="04090003" w:tentative="1">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3">
    <w:nsid w:val="78693638"/>
    <w:multiLevelType w:val="hybridMultilevel"/>
    <w:tmpl w:val="767A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C12396"/>
    <w:multiLevelType w:val="hybridMultilevel"/>
    <w:tmpl w:val="C248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814AD7"/>
    <w:multiLevelType w:val="hybridMultilevel"/>
    <w:tmpl w:val="B45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96"/>
    <w:rsid w:val="00020210"/>
    <w:rsid w:val="000B4106"/>
    <w:rsid w:val="000D790D"/>
    <w:rsid w:val="000F4441"/>
    <w:rsid w:val="00105CFD"/>
    <w:rsid w:val="001833CD"/>
    <w:rsid w:val="001A416B"/>
    <w:rsid w:val="002B62A3"/>
    <w:rsid w:val="00393C7C"/>
    <w:rsid w:val="003A7BE5"/>
    <w:rsid w:val="00421BA4"/>
    <w:rsid w:val="0048643E"/>
    <w:rsid w:val="004B3217"/>
    <w:rsid w:val="004E31CB"/>
    <w:rsid w:val="005A10E0"/>
    <w:rsid w:val="005B236B"/>
    <w:rsid w:val="005C227E"/>
    <w:rsid w:val="006A2CFF"/>
    <w:rsid w:val="007A4826"/>
    <w:rsid w:val="007D6216"/>
    <w:rsid w:val="0087696B"/>
    <w:rsid w:val="008875C3"/>
    <w:rsid w:val="008C3584"/>
    <w:rsid w:val="008C3674"/>
    <w:rsid w:val="00912104"/>
    <w:rsid w:val="009568F0"/>
    <w:rsid w:val="00A13DDE"/>
    <w:rsid w:val="00A471D7"/>
    <w:rsid w:val="00AC6B4B"/>
    <w:rsid w:val="00AC75A6"/>
    <w:rsid w:val="00AD4885"/>
    <w:rsid w:val="00B00EAC"/>
    <w:rsid w:val="00B014F6"/>
    <w:rsid w:val="00B22CDE"/>
    <w:rsid w:val="00B343FC"/>
    <w:rsid w:val="00B547CB"/>
    <w:rsid w:val="00BC092F"/>
    <w:rsid w:val="00BD67D3"/>
    <w:rsid w:val="00C00D0A"/>
    <w:rsid w:val="00C11020"/>
    <w:rsid w:val="00C56958"/>
    <w:rsid w:val="00CA733B"/>
    <w:rsid w:val="00CC4D1F"/>
    <w:rsid w:val="00D374A2"/>
    <w:rsid w:val="00D449A5"/>
    <w:rsid w:val="00DA6B57"/>
    <w:rsid w:val="00DE7309"/>
    <w:rsid w:val="00E161A1"/>
    <w:rsid w:val="00E16D1A"/>
    <w:rsid w:val="00E20796"/>
    <w:rsid w:val="00E80339"/>
    <w:rsid w:val="00EA5DB0"/>
    <w:rsid w:val="00F16405"/>
    <w:rsid w:val="00FA3F7F"/>
    <w:rsid w:val="00FA631C"/>
    <w:rsid w:val="00FF1415"/>
    <w:rsid w:val="00FF4DDB"/>
  </w:rsids>
  <m:mathPr>
    <m:mathFont m:val="Cambria Math"/>
    <m:brkBin m:val="before"/>
    <m:brkBinSub m:val="--"/>
    <m:smallFrac m:val="0"/>
    <m:dispDef/>
    <m:lMargin m:val="0"/>
    <m:rMargin m:val="0"/>
    <m:defJc m:val="centerGroup"/>
    <m:wrapIndent m:val="1440"/>
    <m:intLim m:val="subSup"/>
    <m:naryLim m:val="undOvr"/>
  </m:mathPr>
  <w:themeFontLang w:val="da-DK"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5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9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DDB"/>
    <w:pPr>
      <w:ind w:left="720"/>
      <w:contextualSpacing/>
    </w:pPr>
    <w:rPr>
      <w:rFonts w:asciiTheme="minorHAnsi" w:eastAsiaTheme="minorEastAsia" w:hAnsiTheme="minorHAnsi" w:cstheme="minorBidi"/>
      <w:lang w:val="da-DK" w:eastAsia="da-DK"/>
    </w:rPr>
  </w:style>
  <w:style w:type="character" w:styleId="Hyperlink">
    <w:name w:val="Hyperlink"/>
    <w:basedOn w:val="DefaultParagraphFont"/>
    <w:uiPriority w:val="99"/>
    <w:unhideWhenUsed/>
    <w:rsid w:val="00B547CB"/>
    <w:rPr>
      <w:color w:val="0563C1" w:themeColor="hyperlink"/>
      <w:u w:val="single"/>
    </w:rPr>
  </w:style>
  <w:style w:type="character" w:customStyle="1" w:styleId="UnresolvedMention">
    <w:name w:val="Unresolved Mention"/>
    <w:basedOn w:val="DefaultParagraphFont"/>
    <w:uiPriority w:val="99"/>
    <w:semiHidden/>
    <w:unhideWhenUsed/>
    <w:rsid w:val="00B547CB"/>
    <w:rPr>
      <w:color w:val="605E5C"/>
      <w:shd w:val="clear" w:color="auto" w:fill="E1DFDD"/>
    </w:rPr>
  </w:style>
  <w:style w:type="paragraph" w:styleId="BalloonText">
    <w:name w:val="Balloon Text"/>
    <w:basedOn w:val="Normal"/>
    <w:link w:val="BalloonTextChar"/>
    <w:uiPriority w:val="99"/>
    <w:semiHidden/>
    <w:unhideWhenUsed/>
    <w:rsid w:val="00B343FC"/>
    <w:rPr>
      <w:rFonts w:ascii="Tahoma" w:hAnsi="Tahoma" w:cs="Tahoma"/>
      <w:sz w:val="16"/>
      <w:szCs w:val="16"/>
    </w:rPr>
  </w:style>
  <w:style w:type="character" w:customStyle="1" w:styleId="BalloonTextChar">
    <w:name w:val="Balloon Text Char"/>
    <w:basedOn w:val="DefaultParagraphFont"/>
    <w:link w:val="BalloonText"/>
    <w:uiPriority w:val="99"/>
    <w:semiHidden/>
    <w:rsid w:val="00B343FC"/>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4E31C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9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DDB"/>
    <w:pPr>
      <w:ind w:left="720"/>
      <w:contextualSpacing/>
    </w:pPr>
    <w:rPr>
      <w:rFonts w:asciiTheme="minorHAnsi" w:eastAsiaTheme="minorEastAsia" w:hAnsiTheme="minorHAnsi" w:cstheme="minorBidi"/>
      <w:lang w:val="da-DK" w:eastAsia="da-DK"/>
    </w:rPr>
  </w:style>
  <w:style w:type="character" w:styleId="Hyperlink">
    <w:name w:val="Hyperlink"/>
    <w:basedOn w:val="DefaultParagraphFont"/>
    <w:uiPriority w:val="99"/>
    <w:unhideWhenUsed/>
    <w:rsid w:val="00B547CB"/>
    <w:rPr>
      <w:color w:val="0563C1" w:themeColor="hyperlink"/>
      <w:u w:val="single"/>
    </w:rPr>
  </w:style>
  <w:style w:type="character" w:customStyle="1" w:styleId="UnresolvedMention">
    <w:name w:val="Unresolved Mention"/>
    <w:basedOn w:val="DefaultParagraphFont"/>
    <w:uiPriority w:val="99"/>
    <w:semiHidden/>
    <w:unhideWhenUsed/>
    <w:rsid w:val="00B547CB"/>
    <w:rPr>
      <w:color w:val="605E5C"/>
      <w:shd w:val="clear" w:color="auto" w:fill="E1DFDD"/>
    </w:rPr>
  </w:style>
  <w:style w:type="paragraph" w:styleId="BalloonText">
    <w:name w:val="Balloon Text"/>
    <w:basedOn w:val="Normal"/>
    <w:link w:val="BalloonTextChar"/>
    <w:uiPriority w:val="99"/>
    <w:semiHidden/>
    <w:unhideWhenUsed/>
    <w:rsid w:val="00B343FC"/>
    <w:rPr>
      <w:rFonts w:ascii="Tahoma" w:hAnsi="Tahoma" w:cs="Tahoma"/>
      <w:sz w:val="16"/>
      <w:szCs w:val="16"/>
    </w:rPr>
  </w:style>
  <w:style w:type="character" w:customStyle="1" w:styleId="BalloonTextChar">
    <w:name w:val="Balloon Text Char"/>
    <w:basedOn w:val="DefaultParagraphFont"/>
    <w:link w:val="BalloonText"/>
    <w:uiPriority w:val="99"/>
    <w:semiHidden/>
    <w:rsid w:val="00B343FC"/>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4E3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Lnm-cI9jkk1F8UXz9oJLdhKP0fJmcsQ8R0039PoZsbH_H6g/viewform?vc=0&amp;c=0&amp;w=1" TargetMode="External"/><Relationship Id="rId3" Type="http://schemas.openxmlformats.org/officeDocument/2006/relationships/styles" Target="styles.xml"/><Relationship Id="rId7" Type="http://schemas.openxmlformats.org/officeDocument/2006/relationships/hyperlink" Target="https://docs.google.com/forms/d/e/1FAIpQLScLnm-cI9jkk1F8UXz9oJLdhKP0fJmcsQ8R0039PoZsbH_H6g/viewform?vc=0&amp;c=0&amp;w=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0263750-E803-489C-93E6-72FF2C93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Tove Mathiesen</dc:creator>
  <cp:lastModifiedBy>Paul</cp:lastModifiedBy>
  <cp:revision>2</cp:revision>
  <dcterms:created xsi:type="dcterms:W3CDTF">2020-06-18T13:46:00Z</dcterms:created>
  <dcterms:modified xsi:type="dcterms:W3CDTF">2020-06-18T13:46:00Z</dcterms:modified>
</cp:coreProperties>
</file>